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FD13A7" w:rsidRPr="00925BEC" w:rsidTr="005F428F">
        <w:trPr>
          <w:trHeight w:val="1275"/>
        </w:trPr>
        <w:tc>
          <w:tcPr>
            <w:tcW w:w="9773" w:type="dxa"/>
            <w:gridSpan w:val="4"/>
          </w:tcPr>
          <w:p w:rsidR="00FD13A7" w:rsidRPr="00925BEC" w:rsidRDefault="00FD13A7" w:rsidP="00FD13A7">
            <w:pPr>
              <w:widowControl/>
              <w:ind w:right="-1"/>
              <w:jc w:val="center"/>
              <w:rPr>
                <w:rFonts w:ascii="Times New Roman" w:eastAsia="Times New Roman" w:hAnsi="Times New Roman" w:cs="Times New Roman"/>
                <w:color w:val="auto"/>
                <w:sz w:val="4"/>
                <w:szCs w:val="20"/>
                <w:lang w:bidi="ar-SA"/>
              </w:rPr>
            </w:pPr>
            <w:r w:rsidRPr="00925BEC">
              <w:rPr>
                <w:rFonts w:ascii="Times New Roman" w:eastAsia="Times New Roman" w:hAnsi="Times New Roman" w:cs="Times New Roman"/>
                <w:noProof/>
                <w:color w:val="auto"/>
                <w:sz w:val="4"/>
                <w:szCs w:val="20"/>
                <w:lang w:bidi="ar-SA"/>
              </w:rPr>
              <w:drawing>
                <wp:inline distT="0" distB="0" distL="0" distR="0" wp14:anchorId="7EE78E39" wp14:editId="14480A5C">
                  <wp:extent cx="609600" cy="819150"/>
                  <wp:effectExtent l="0" t="0" r="0" b="0"/>
                  <wp:docPr id="7" name="Рисунок 7"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FD13A7" w:rsidRPr="00925BEC" w:rsidTr="005F428F">
        <w:trPr>
          <w:cantSplit/>
          <w:trHeight w:val="570"/>
        </w:trPr>
        <w:tc>
          <w:tcPr>
            <w:tcW w:w="9773" w:type="dxa"/>
            <w:gridSpan w:val="4"/>
          </w:tcPr>
          <w:p w:rsidR="00FD13A7" w:rsidRPr="00925BEC" w:rsidRDefault="00FD13A7" w:rsidP="00FD13A7">
            <w:pPr>
              <w:widowControl/>
              <w:ind w:right="-1"/>
              <w:jc w:val="center"/>
              <w:rPr>
                <w:rFonts w:ascii="Times New Roman" w:eastAsia="Times New Roman" w:hAnsi="Times New Roman" w:cs="Times New Roman"/>
                <w:color w:val="auto"/>
                <w:sz w:val="28"/>
                <w:szCs w:val="20"/>
                <w:lang w:bidi="ar-SA"/>
              </w:rPr>
            </w:pPr>
            <w:r w:rsidRPr="00925BEC">
              <w:rPr>
                <w:rFonts w:ascii="Times New Roman" w:eastAsia="Times New Roman" w:hAnsi="Times New Roman" w:cs="Times New Roman"/>
                <w:color w:val="auto"/>
                <w:sz w:val="28"/>
                <w:szCs w:val="20"/>
                <w:lang w:bidi="ar-SA"/>
              </w:rPr>
              <w:t>Администрация Лукояновского муниципального округа</w:t>
            </w:r>
          </w:p>
          <w:p w:rsidR="00FD13A7" w:rsidRPr="00925BEC" w:rsidRDefault="00FD13A7" w:rsidP="00FD13A7">
            <w:pPr>
              <w:keepNext/>
              <w:widowControl/>
              <w:ind w:right="-1"/>
              <w:jc w:val="center"/>
              <w:outlineLvl w:val="1"/>
              <w:rPr>
                <w:rFonts w:ascii="Times New Roman" w:eastAsia="Times New Roman" w:hAnsi="Times New Roman" w:cs="Times New Roman"/>
                <w:color w:val="auto"/>
                <w:sz w:val="28"/>
                <w:szCs w:val="20"/>
                <w:lang w:bidi="ar-SA"/>
              </w:rPr>
            </w:pPr>
            <w:r w:rsidRPr="00925BEC">
              <w:rPr>
                <w:rFonts w:ascii="Times New Roman" w:eastAsia="Times New Roman" w:hAnsi="Times New Roman" w:cs="Times New Roman"/>
                <w:color w:val="auto"/>
                <w:sz w:val="28"/>
                <w:szCs w:val="20"/>
                <w:lang w:bidi="ar-SA"/>
              </w:rPr>
              <w:t>Нижегородской области</w:t>
            </w:r>
          </w:p>
        </w:tc>
      </w:tr>
      <w:tr w:rsidR="00FD13A7" w:rsidRPr="00925BEC" w:rsidTr="005F428F">
        <w:trPr>
          <w:cantSplit/>
          <w:trHeight w:val="125"/>
        </w:trPr>
        <w:tc>
          <w:tcPr>
            <w:tcW w:w="9773" w:type="dxa"/>
            <w:gridSpan w:val="4"/>
          </w:tcPr>
          <w:p w:rsidR="00FD13A7" w:rsidRPr="00925BEC" w:rsidRDefault="00FD13A7" w:rsidP="00FD13A7">
            <w:pPr>
              <w:widowControl/>
              <w:jc w:val="center"/>
              <w:rPr>
                <w:rFonts w:ascii="Times New Roman" w:eastAsia="Times New Roman" w:hAnsi="Times New Roman" w:cs="Times New Roman"/>
                <w:color w:val="auto"/>
                <w:sz w:val="28"/>
                <w:szCs w:val="28"/>
                <w:lang w:bidi="ar-SA"/>
              </w:rPr>
            </w:pPr>
            <w:r w:rsidRPr="00925BEC">
              <w:rPr>
                <w:rFonts w:ascii="Times New Roman" w:eastAsia="Times New Roman" w:hAnsi="Times New Roman" w:cs="Times New Roman"/>
                <w:caps/>
                <w:color w:val="auto"/>
                <w:sz w:val="36"/>
                <w:szCs w:val="36"/>
                <w:lang w:bidi="ar-SA"/>
              </w:rPr>
              <w:t>постановлениЕ</w:t>
            </w:r>
          </w:p>
          <w:p w:rsidR="00FD13A7" w:rsidRPr="00925BEC" w:rsidRDefault="00FD13A7" w:rsidP="00FD13A7">
            <w:pPr>
              <w:widowControl/>
              <w:jc w:val="center"/>
              <w:rPr>
                <w:rFonts w:ascii="Times New Roman" w:eastAsia="Times New Roman" w:hAnsi="Times New Roman" w:cs="Times New Roman"/>
                <w:color w:val="FFFFFF"/>
                <w:sz w:val="28"/>
                <w:szCs w:val="28"/>
                <w:lang w:val="en-US" w:bidi="ar-SA"/>
              </w:rPr>
            </w:pPr>
            <w:r w:rsidRPr="00925BEC">
              <w:rPr>
                <w:rFonts w:ascii="Times New Roman" w:eastAsia="Times New Roman" w:hAnsi="Times New Roman" w:cs="Times New Roman"/>
                <w:color w:val="FFFFFF"/>
                <w:sz w:val="28"/>
                <w:szCs w:val="28"/>
                <w:lang w:val="en-US" w:bidi="ar-SA"/>
              </w:rPr>
              <w:t>I</w:t>
            </w:r>
          </w:p>
          <w:p w:rsidR="00FD13A7" w:rsidRPr="00925BEC" w:rsidRDefault="00FD13A7" w:rsidP="00FD13A7">
            <w:pPr>
              <w:widowControl/>
              <w:jc w:val="center"/>
              <w:rPr>
                <w:rFonts w:ascii="Times New Roman" w:eastAsia="Times New Roman" w:hAnsi="Times New Roman" w:cs="Times New Roman"/>
                <w:color w:val="auto"/>
                <w:sz w:val="28"/>
                <w:szCs w:val="28"/>
                <w:lang w:val="en-US" w:bidi="ar-SA"/>
              </w:rPr>
            </w:pPr>
            <w:r w:rsidRPr="00925BEC">
              <w:rPr>
                <w:rFonts w:ascii="Times New Roman" w:eastAsia="Times New Roman" w:hAnsi="Times New Roman" w:cs="Times New Roman"/>
                <w:color w:val="FFFFFF"/>
                <w:sz w:val="28"/>
                <w:szCs w:val="28"/>
                <w:lang w:val="en-US" w:bidi="ar-SA"/>
              </w:rPr>
              <w:t>I</w:t>
            </w:r>
          </w:p>
        </w:tc>
      </w:tr>
      <w:tr w:rsidR="00FD13A7" w:rsidRPr="00925BEC" w:rsidTr="005F428F">
        <w:tblPrEx>
          <w:tblCellMar>
            <w:left w:w="108" w:type="dxa"/>
            <w:right w:w="108" w:type="dxa"/>
          </w:tblCellMar>
        </w:tblPrEx>
        <w:trPr>
          <w:cantSplit/>
          <w:trHeight w:val="257"/>
        </w:trPr>
        <w:tc>
          <w:tcPr>
            <w:tcW w:w="1134" w:type="dxa"/>
            <w:tcBorders>
              <w:bottom w:val="single" w:sz="6" w:space="0" w:color="auto"/>
            </w:tcBorders>
            <w:vAlign w:val="bottom"/>
          </w:tcPr>
          <w:p w:rsidR="00FD13A7" w:rsidRPr="00C21F36" w:rsidRDefault="002B4180" w:rsidP="00FD13A7">
            <w:pPr>
              <w:widowControl/>
              <w:ind w:right="-1"/>
              <w:jc w:val="right"/>
              <w:rPr>
                <w:rFonts w:ascii="Arial" w:eastAsia="Times New Roman" w:hAnsi="Arial" w:cs="Arial"/>
                <w:color w:val="auto"/>
                <w:position w:val="-16"/>
                <w:sz w:val="26"/>
                <w:szCs w:val="20"/>
                <w:lang w:bidi="ar-SA"/>
              </w:rPr>
            </w:pPr>
            <w:r w:rsidRPr="00C21F36">
              <w:rPr>
                <w:rFonts w:ascii="Arial" w:eastAsia="Times New Roman" w:hAnsi="Arial" w:cs="Arial"/>
                <w:color w:val="auto"/>
                <w:position w:val="-16"/>
                <w:sz w:val="26"/>
                <w:szCs w:val="20"/>
                <w:lang w:bidi="ar-SA"/>
              </w:rPr>
              <w:t>06.03.</w:t>
            </w:r>
          </w:p>
        </w:tc>
        <w:tc>
          <w:tcPr>
            <w:tcW w:w="1134" w:type="dxa"/>
            <w:tcBorders>
              <w:bottom w:val="single" w:sz="6" w:space="0" w:color="auto"/>
            </w:tcBorders>
            <w:vAlign w:val="bottom"/>
          </w:tcPr>
          <w:p w:rsidR="00FD13A7" w:rsidRPr="00C21F36" w:rsidRDefault="002B4180" w:rsidP="00FD13A7">
            <w:pPr>
              <w:widowControl/>
              <w:ind w:right="-1" w:hanging="108"/>
              <w:rPr>
                <w:rFonts w:ascii="Arial" w:eastAsia="Times New Roman" w:hAnsi="Arial" w:cs="Arial"/>
                <w:color w:val="auto"/>
                <w:position w:val="-16"/>
                <w:sz w:val="26"/>
                <w:szCs w:val="20"/>
                <w:lang w:bidi="ar-SA"/>
              </w:rPr>
            </w:pPr>
            <w:r w:rsidRPr="00C21F36">
              <w:rPr>
                <w:rFonts w:ascii="Arial" w:eastAsia="Times New Roman" w:hAnsi="Arial" w:cs="Arial"/>
                <w:color w:val="auto"/>
                <w:position w:val="-16"/>
                <w:sz w:val="26"/>
                <w:szCs w:val="20"/>
                <w:lang w:bidi="ar-SA"/>
              </w:rPr>
              <w:t>2024</w:t>
            </w:r>
          </w:p>
        </w:tc>
        <w:tc>
          <w:tcPr>
            <w:tcW w:w="5103" w:type="dxa"/>
            <w:vAlign w:val="bottom"/>
          </w:tcPr>
          <w:p w:rsidR="00FD13A7" w:rsidRPr="00925BEC" w:rsidRDefault="00FD13A7" w:rsidP="00FD13A7">
            <w:pPr>
              <w:widowControl/>
              <w:ind w:right="-1"/>
              <w:jc w:val="right"/>
              <w:rPr>
                <w:rFonts w:ascii="Times New Roman" w:eastAsia="Times New Roman" w:hAnsi="Times New Roman" w:cs="Times New Roman"/>
                <w:color w:val="auto"/>
                <w:sz w:val="28"/>
                <w:szCs w:val="20"/>
                <w:lang w:bidi="ar-SA"/>
              </w:rPr>
            </w:pPr>
            <w:r w:rsidRPr="00925BEC">
              <w:rPr>
                <w:rFonts w:ascii="Times New Roman" w:eastAsia="Times New Roman" w:hAnsi="Times New Roman" w:cs="Times New Roman"/>
                <w:color w:val="auto"/>
                <w:sz w:val="28"/>
                <w:szCs w:val="20"/>
                <w:lang w:bidi="ar-SA"/>
              </w:rPr>
              <w:t>№</w:t>
            </w:r>
          </w:p>
        </w:tc>
        <w:tc>
          <w:tcPr>
            <w:tcW w:w="2402" w:type="dxa"/>
            <w:tcBorders>
              <w:bottom w:val="single" w:sz="6" w:space="0" w:color="auto"/>
            </w:tcBorders>
            <w:vAlign w:val="bottom"/>
          </w:tcPr>
          <w:p w:rsidR="00FD13A7" w:rsidRPr="00C21F36" w:rsidRDefault="002B4180" w:rsidP="00FD13A7">
            <w:pPr>
              <w:widowControl/>
              <w:ind w:right="-1" w:hanging="108"/>
              <w:jc w:val="center"/>
              <w:rPr>
                <w:rFonts w:ascii="Arial" w:eastAsia="Times New Roman" w:hAnsi="Arial" w:cs="Arial"/>
                <w:color w:val="auto"/>
                <w:sz w:val="26"/>
                <w:szCs w:val="20"/>
                <w:lang w:bidi="ar-SA"/>
              </w:rPr>
            </w:pPr>
            <w:r w:rsidRPr="00C21F36">
              <w:rPr>
                <w:rFonts w:ascii="Arial" w:eastAsia="Times New Roman" w:hAnsi="Arial" w:cs="Arial"/>
                <w:color w:val="auto"/>
                <w:sz w:val="26"/>
                <w:szCs w:val="20"/>
                <w:lang w:bidi="ar-SA"/>
              </w:rPr>
              <w:t>172-п</w:t>
            </w:r>
          </w:p>
        </w:tc>
      </w:tr>
      <w:tr w:rsidR="00FD13A7" w:rsidRPr="00925BEC" w:rsidTr="005F428F">
        <w:trPr>
          <w:trHeight w:val="688"/>
        </w:trPr>
        <w:tc>
          <w:tcPr>
            <w:tcW w:w="9773" w:type="dxa"/>
            <w:gridSpan w:val="4"/>
          </w:tcPr>
          <w:p w:rsidR="00FD13A7" w:rsidRPr="00925BEC" w:rsidRDefault="00FD13A7" w:rsidP="00FD13A7">
            <w:pPr>
              <w:widowControl/>
              <w:ind w:right="-1"/>
              <w:jc w:val="center"/>
              <w:rPr>
                <w:rFonts w:ascii="Times New Roman" w:eastAsia="Times New Roman" w:hAnsi="Times New Roman" w:cs="Times New Roman"/>
                <w:color w:val="FFFFFF"/>
                <w:sz w:val="28"/>
                <w:szCs w:val="28"/>
                <w:lang w:val="en-US" w:bidi="ar-SA"/>
              </w:rPr>
            </w:pPr>
            <w:r w:rsidRPr="00925BEC">
              <w:rPr>
                <w:rFonts w:ascii="Times New Roman" w:eastAsia="Times New Roman" w:hAnsi="Times New Roman" w:cs="Times New Roman"/>
                <w:color w:val="FFFFFF"/>
                <w:sz w:val="28"/>
                <w:szCs w:val="28"/>
                <w:lang w:val="en-US" w:bidi="ar-SA"/>
              </w:rPr>
              <w:t>I</w:t>
            </w:r>
          </w:p>
          <w:p w:rsidR="004D553E" w:rsidRPr="00925BEC" w:rsidRDefault="00FD13A7" w:rsidP="003C4E35">
            <w:pPr>
              <w:widowControl/>
              <w:ind w:right="-1"/>
              <w:jc w:val="center"/>
              <w:rPr>
                <w:rFonts w:ascii="Times New Roman" w:eastAsia="Times New Roman" w:hAnsi="Times New Roman" w:cs="Times New Roman"/>
                <w:color w:val="FFFFFF"/>
                <w:sz w:val="28"/>
                <w:szCs w:val="28"/>
                <w:lang w:bidi="ar-SA"/>
              </w:rPr>
            </w:pPr>
            <w:r w:rsidRPr="00925BEC">
              <w:rPr>
                <w:rFonts w:ascii="Times New Roman" w:eastAsia="Times New Roman" w:hAnsi="Times New Roman" w:cs="Times New Roman"/>
                <w:color w:val="FFFFFF"/>
                <w:sz w:val="28"/>
                <w:szCs w:val="28"/>
                <w:lang w:val="en-US" w:bidi="ar-SA"/>
              </w:rPr>
              <w:t>I</w:t>
            </w:r>
          </w:p>
        </w:tc>
      </w:tr>
      <w:tr w:rsidR="00FD13A7" w:rsidRPr="00925BEC" w:rsidTr="005F428F">
        <w:trPr>
          <w:trHeight w:val="597"/>
        </w:trPr>
        <w:tc>
          <w:tcPr>
            <w:tcW w:w="9773" w:type="dxa"/>
            <w:gridSpan w:val="4"/>
          </w:tcPr>
          <w:p w:rsidR="00FD13A7" w:rsidRPr="00925BEC" w:rsidRDefault="00CD7938" w:rsidP="004A2ACA">
            <w:pPr>
              <w:tabs>
                <w:tab w:val="left" w:pos="765"/>
                <w:tab w:val="center" w:pos="4677"/>
              </w:tabs>
              <w:autoSpaceDE w:val="0"/>
              <w:autoSpaceDN w:val="0"/>
              <w:jc w:val="center"/>
              <w:rPr>
                <w:rFonts w:ascii="Times New Roman" w:eastAsia="Times New Roman" w:hAnsi="Times New Roman" w:cs="Times New Roman"/>
                <w:b/>
                <w:color w:val="auto"/>
                <w:sz w:val="28"/>
                <w:szCs w:val="28"/>
                <w:lang w:bidi="ar-SA"/>
              </w:rPr>
            </w:pPr>
            <w:r w:rsidRPr="00925BEC">
              <w:rPr>
                <w:rFonts w:ascii="Times New Roman" w:eastAsia="Times New Roman" w:hAnsi="Times New Roman" w:cs="Times New Roman"/>
                <w:b/>
                <w:color w:val="auto"/>
                <w:sz w:val="28"/>
                <w:szCs w:val="28"/>
                <w:lang w:bidi="ar-SA"/>
              </w:rPr>
              <w:t>О внесении изменений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№899-п</w:t>
            </w:r>
          </w:p>
        </w:tc>
      </w:tr>
      <w:tr w:rsidR="00FD13A7" w:rsidRPr="00925BEC" w:rsidTr="005F428F">
        <w:trPr>
          <w:trHeight w:val="427"/>
        </w:trPr>
        <w:tc>
          <w:tcPr>
            <w:tcW w:w="9773" w:type="dxa"/>
            <w:gridSpan w:val="4"/>
          </w:tcPr>
          <w:p w:rsidR="00FD13A7" w:rsidRPr="00925BEC" w:rsidRDefault="00A31B68" w:rsidP="004D553E">
            <w:pPr>
              <w:widowControl/>
              <w:ind w:right="-1"/>
              <w:jc w:val="center"/>
              <w:rPr>
                <w:rFonts w:ascii="Times New Roman" w:eastAsia="Times New Roman" w:hAnsi="Times New Roman" w:cs="Times New Roman"/>
                <w:color w:val="FFFFFF"/>
                <w:sz w:val="28"/>
                <w:szCs w:val="28"/>
                <w:lang w:bidi="ar-SA"/>
              </w:rPr>
            </w:pPr>
            <w:r w:rsidRPr="00925BEC">
              <w:rPr>
                <w:rFonts w:ascii="Times New Roman" w:eastAsia="Times New Roman" w:hAnsi="Times New Roman" w:cs="Times New Roman"/>
                <w:color w:val="FFFFFF"/>
                <w:sz w:val="28"/>
                <w:szCs w:val="28"/>
                <w:lang w:bidi="ar-SA"/>
              </w:rPr>
              <w:t xml:space="preserve"> обучающихся</w:t>
            </w:r>
            <w:r w:rsidR="00FD13A7" w:rsidRPr="00925BEC">
              <w:rPr>
                <w:rFonts w:ascii="Times New Roman" w:eastAsia="Times New Roman" w:hAnsi="Times New Roman" w:cs="Times New Roman"/>
                <w:color w:val="FFFFFF"/>
                <w:sz w:val="28"/>
                <w:szCs w:val="28"/>
                <w:lang w:val="en-US" w:bidi="ar-SA"/>
              </w:rPr>
              <w:t>I</w:t>
            </w:r>
          </w:p>
          <w:p w:rsidR="003C4E35" w:rsidRPr="00925BEC" w:rsidRDefault="003C4E35" w:rsidP="004D553E">
            <w:pPr>
              <w:widowControl/>
              <w:ind w:right="-1"/>
              <w:jc w:val="center"/>
              <w:rPr>
                <w:rFonts w:ascii="Times New Roman" w:eastAsia="Times New Roman" w:hAnsi="Times New Roman" w:cs="Times New Roman"/>
                <w:color w:val="FFFFFF"/>
                <w:sz w:val="28"/>
                <w:szCs w:val="28"/>
                <w:lang w:bidi="ar-SA"/>
              </w:rPr>
            </w:pPr>
          </w:p>
          <w:p w:rsidR="003C4E35" w:rsidRPr="00925BEC" w:rsidRDefault="003C4E35" w:rsidP="004D553E">
            <w:pPr>
              <w:widowControl/>
              <w:ind w:right="-1"/>
              <w:jc w:val="center"/>
              <w:rPr>
                <w:rFonts w:ascii="Times New Roman" w:eastAsia="Times New Roman" w:hAnsi="Times New Roman" w:cs="Times New Roman"/>
                <w:color w:val="FFFFFF"/>
                <w:sz w:val="28"/>
                <w:szCs w:val="28"/>
                <w:lang w:bidi="ar-SA"/>
              </w:rPr>
            </w:pPr>
          </w:p>
        </w:tc>
      </w:tr>
    </w:tbl>
    <w:p w:rsidR="00BB160F" w:rsidRPr="00925BEC" w:rsidRDefault="00925BEC" w:rsidP="00BB160F">
      <w:pPr>
        <w:spacing w:line="360" w:lineRule="auto"/>
        <w:ind w:firstLine="709"/>
        <w:jc w:val="both"/>
        <w:rPr>
          <w:rFonts w:ascii="Times New Roman" w:eastAsia="Times New Roman" w:hAnsi="Times New Roman" w:cs="Times New Roman"/>
          <w:b/>
          <w:color w:val="auto"/>
          <w:spacing w:val="20"/>
          <w:sz w:val="28"/>
          <w:szCs w:val="28"/>
          <w:lang w:bidi="ar-SA"/>
        </w:rPr>
      </w:pPr>
      <w:r w:rsidRPr="00925BEC">
        <w:rPr>
          <w:rFonts w:ascii="Times New Roman" w:eastAsia="Times New Roman" w:hAnsi="Times New Roman" w:cs="Times New Roman"/>
          <w:color w:val="auto"/>
          <w:sz w:val="28"/>
          <w:szCs w:val="28"/>
          <w:lang w:bidi="ar-SA"/>
        </w:rPr>
        <w:t xml:space="preserve">В целях приведения в соответствие с бюджетом Лукояновского муниципального округа Нижегородской области на 2023 год и на плановый период 2024, 2025 годов, в соответствии с постановлением администрации Лукояновского муниципального района Нижегородской области от 17.10.2022 №645-п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 администрация Лукояновского муниципального округа Нижегородской области </w:t>
      </w:r>
      <w:r w:rsidRPr="00925BEC">
        <w:rPr>
          <w:rFonts w:ascii="Times New Roman" w:eastAsia="Times New Roman" w:hAnsi="Times New Roman" w:cs="Times New Roman"/>
          <w:b/>
          <w:color w:val="auto"/>
          <w:spacing w:val="20"/>
          <w:sz w:val="28"/>
          <w:szCs w:val="28"/>
          <w:lang w:bidi="ar-SA"/>
        </w:rPr>
        <w:t>постановляет:</w:t>
      </w:r>
    </w:p>
    <w:p w:rsidR="001B7982" w:rsidRPr="00925BEC" w:rsidRDefault="00BB160F" w:rsidP="00BB160F">
      <w:pPr>
        <w:spacing w:line="360" w:lineRule="auto"/>
        <w:ind w:firstLine="709"/>
        <w:jc w:val="both"/>
        <w:rPr>
          <w:rFonts w:ascii="Times New Roman" w:eastAsia="Times New Roman" w:hAnsi="Times New Roman" w:cs="Times New Roman"/>
          <w:b/>
          <w:color w:val="auto"/>
          <w:spacing w:val="20"/>
          <w:sz w:val="28"/>
          <w:szCs w:val="28"/>
          <w:lang w:bidi="ar-SA"/>
        </w:rPr>
      </w:pPr>
      <w:r w:rsidRPr="00925BEC">
        <w:rPr>
          <w:rFonts w:ascii="Times New Roman" w:eastAsia="Calibri" w:hAnsi="Times New Roman" w:cs="Times New Roman"/>
          <w:sz w:val="28"/>
          <w:szCs w:val="28"/>
        </w:rPr>
        <w:t xml:space="preserve">1. </w:t>
      </w:r>
      <w:r w:rsidR="004A2ACA" w:rsidRPr="00925BEC">
        <w:rPr>
          <w:rFonts w:ascii="Times New Roman" w:eastAsia="Calibri" w:hAnsi="Times New Roman" w:cs="Times New Roman"/>
          <w:sz w:val="28"/>
          <w:szCs w:val="28"/>
        </w:rPr>
        <w:t>Внести изменения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года № 899-п (</w:t>
      </w:r>
      <w:r w:rsidRPr="00925BEC">
        <w:rPr>
          <w:rFonts w:ascii="Times New Roman" w:eastAsia="Calibri" w:hAnsi="Times New Roman" w:cs="Times New Roman"/>
          <w:sz w:val="28"/>
          <w:szCs w:val="28"/>
        </w:rPr>
        <w:t>с изменениями от 15.06.2023 № 568-п, от 02.11.2023 №1096-п</w:t>
      </w:r>
      <w:r w:rsidR="004A2ACA" w:rsidRPr="00925BEC">
        <w:rPr>
          <w:rFonts w:ascii="Times New Roman" w:eastAsia="Calibri" w:hAnsi="Times New Roman" w:cs="Times New Roman"/>
          <w:sz w:val="28"/>
          <w:szCs w:val="28"/>
        </w:rPr>
        <w:t xml:space="preserve">), </w:t>
      </w:r>
      <w:r w:rsidRPr="00925BEC">
        <w:rPr>
          <w:rFonts w:ascii="Times New Roman" w:eastAsia="Calibri" w:hAnsi="Times New Roman" w:cs="Times New Roman"/>
          <w:sz w:val="28"/>
          <w:szCs w:val="28"/>
        </w:rPr>
        <w:t>изложив ее в новой редакции согласно приложению к настоящему постановлению.</w:t>
      </w:r>
    </w:p>
    <w:p w:rsidR="00FD13A7" w:rsidRPr="00925BEC" w:rsidRDefault="004A2ACA" w:rsidP="00BB160F">
      <w:pPr>
        <w:tabs>
          <w:tab w:val="left" w:pos="1276"/>
        </w:tabs>
        <w:spacing w:line="360" w:lineRule="auto"/>
        <w:ind w:firstLine="709"/>
        <w:jc w:val="both"/>
        <w:rPr>
          <w:rFonts w:ascii="Times New Roman" w:eastAsia="Calibri" w:hAnsi="Times New Roman" w:cs="Times New Roman"/>
          <w:color w:val="auto"/>
          <w:sz w:val="28"/>
          <w:szCs w:val="28"/>
          <w:lang w:eastAsia="en-US" w:bidi="ar-SA"/>
        </w:rPr>
      </w:pPr>
      <w:r w:rsidRPr="00925BEC">
        <w:rPr>
          <w:rFonts w:ascii="Times New Roman" w:eastAsia="Calibri" w:hAnsi="Times New Roman" w:cs="Times New Roman"/>
          <w:color w:val="auto"/>
          <w:sz w:val="28"/>
          <w:szCs w:val="28"/>
          <w:lang w:eastAsia="en-US" w:bidi="ar-SA"/>
        </w:rPr>
        <w:t>2</w:t>
      </w:r>
      <w:r w:rsidR="0071521F" w:rsidRPr="00925BEC">
        <w:rPr>
          <w:rFonts w:ascii="Times New Roman" w:eastAsia="Calibri" w:hAnsi="Times New Roman" w:cs="Times New Roman"/>
          <w:color w:val="auto"/>
          <w:sz w:val="28"/>
          <w:szCs w:val="28"/>
          <w:lang w:eastAsia="en-US" w:bidi="ar-SA"/>
        </w:rPr>
        <w:t xml:space="preserve">. </w:t>
      </w:r>
      <w:r w:rsidR="00FD13A7" w:rsidRPr="00925BEC">
        <w:rPr>
          <w:rFonts w:ascii="Times New Roman" w:eastAsia="Times New Roman" w:hAnsi="Times New Roman" w:cs="Times New Roman"/>
          <w:color w:val="auto"/>
          <w:sz w:val="28"/>
          <w:szCs w:val="28"/>
          <w:lang w:bidi="ar-SA"/>
        </w:rPr>
        <w:t xml:space="preserve">Отделу документационного обеспечения администрации Лукояновского муниципального округа Нижегородской области </w:t>
      </w:r>
      <w:r w:rsidR="005152FD">
        <w:rPr>
          <w:rFonts w:ascii="Times New Roman" w:eastAsia="Times New Roman" w:hAnsi="Times New Roman" w:cs="Times New Roman"/>
          <w:color w:val="auto"/>
          <w:sz w:val="28"/>
          <w:szCs w:val="28"/>
          <w:lang w:bidi="ar-SA"/>
        </w:rPr>
        <w:t xml:space="preserve">обеспечить </w:t>
      </w:r>
      <w:r w:rsidR="00FD13A7" w:rsidRPr="00925BEC">
        <w:rPr>
          <w:rFonts w:ascii="Times New Roman" w:eastAsia="Times New Roman" w:hAnsi="Times New Roman" w:cs="Times New Roman"/>
          <w:color w:val="auto"/>
          <w:sz w:val="28"/>
          <w:szCs w:val="28"/>
          <w:lang w:bidi="ar-SA"/>
        </w:rPr>
        <w:t>размещение</w:t>
      </w:r>
      <w:r w:rsidRPr="00925BEC">
        <w:rPr>
          <w:rFonts w:ascii="Times New Roman" w:eastAsia="Times New Roman" w:hAnsi="Times New Roman" w:cs="Times New Roman"/>
          <w:color w:val="auto"/>
          <w:sz w:val="28"/>
          <w:szCs w:val="28"/>
          <w:lang w:bidi="ar-SA"/>
        </w:rPr>
        <w:t xml:space="preserve"> настоящего постановления</w:t>
      </w:r>
      <w:r w:rsidR="00FD13A7" w:rsidRPr="00925BEC">
        <w:rPr>
          <w:rFonts w:ascii="Times New Roman" w:eastAsia="Times New Roman" w:hAnsi="Times New Roman" w:cs="Times New Roman"/>
          <w:color w:val="auto"/>
          <w:sz w:val="28"/>
          <w:szCs w:val="28"/>
          <w:lang w:bidi="ar-SA"/>
        </w:rPr>
        <w:t xml:space="preserve"> на официальном портале Лукояновского муниципального округа </w:t>
      </w:r>
      <w:r w:rsidR="00FD13A7" w:rsidRPr="00925BEC">
        <w:rPr>
          <w:rFonts w:ascii="Times New Roman" w:eastAsia="Times New Roman" w:hAnsi="Times New Roman" w:cs="Times New Roman"/>
          <w:color w:val="auto"/>
          <w:sz w:val="28"/>
          <w:szCs w:val="28"/>
          <w:lang w:bidi="ar-SA"/>
        </w:rPr>
        <w:lastRenderedPageBreak/>
        <w:t>Нижегородской области</w:t>
      </w:r>
      <w:r w:rsidR="009F2614" w:rsidRPr="00925BEC">
        <w:rPr>
          <w:rFonts w:ascii="Times New Roman" w:eastAsia="Times New Roman" w:hAnsi="Times New Roman" w:cs="Times New Roman"/>
          <w:color w:val="auto"/>
          <w:sz w:val="28"/>
          <w:szCs w:val="28"/>
          <w:lang w:bidi="ar-SA"/>
        </w:rPr>
        <w:t xml:space="preserve"> в информационно-телекоммуникационной сети «Интернет»</w:t>
      </w:r>
      <w:r w:rsidR="00FD13A7" w:rsidRPr="00925BEC">
        <w:rPr>
          <w:rFonts w:ascii="Times New Roman" w:eastAsia="Times New Roman" w:hAnsi="Times New Roman" w:cs="Times New Roman"/>
          <w:color w:val="auto"/>
          <w:sz w:val="28"/>
          <w:szCs w:val="28"/>
          <w:lang w:bidi="ar-SA"/>
        </w:rPr>
        <w:t>.</w:t>
      </w:r>
    </w:p>
    <w:p w:rsidR="00FD13A7" w:rsidRPr="00925BEC" w:rsidRDefault="004A2ACA" w:rsidP="00BB160F">
      <w:pPr>
        <w:spacing w:line="360" w:lineRule="auto"/>
        <w:ind w:firstLine="709"/>
        <w:jc w:val="both"/>
        <w:rPr>
          <w:rFonts w:ascii="Times New Roman" w:eastAsia="Times New Roman" w:hAnsi="Times New Roman" w:cs="Times New Roman"/>
          <w:color w:val="FF0000"/>
          <w:sz w:val="28"/>
          <w:szCs w:val="28"/>
          <w:lang w:bidi="ar-SA"/>
        </w:rPr>
      </w:pPr>
      <w:r w:rsidRPr="00925BEC">
        <w:rPr>
          <w:rFonts w:ascii="Times New Roman" w:eastAsia="Times New Roman" w:hAnsi="Times New Roman" w:cs="Times New Roman"/>
          <w:color w:val="auto"/>
          <w:sz w:val="28"/>
          <w:szCs w:val="28"/>
          <w:lang w:bidi="ar-SA"/>
        </w:rPr>
        <w:t>3</w:t>
      </w:r>
      <w:r w:rsidR="00FD13A7" w:rsidRPr="00925BEC">
        <w:rPr>
          <w:rFonts w:ascii="Times New Roman" w:eastAsia="Times New Roman" w:hAnsi="Times New Roman" w:cs="Times New Roman"/>
          <w:color w:val="auto"/>
          <w:sz w:val="28"/>
          <w:szCs w:val="28"/>
          <w:lang w:bidi="ar-SA"/>
        </w:rPr>
        <w:t>.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r w:rsidR="009F2614" w:rsidRPr="00925BEC">
        <w:rPr>
          <w:rFonts w:ascii="Times New Roman" w:eastAsia="Times New Roman" w:hAnsi="Times New Roman" w:cs="Times New Roman"/>
          <w:color w:val="auto"/>
          <w:sz w:val="28"/>
          <w:szCs w:val="28"/>
          <w:lang w:bidi="ar-SA"/>
        </w:rPr>
        <w:t>.</w:t>
      </w:r>
    </w:p>
    <w:tbl>
      <w:tblPr>
        <w:tblW w:w="0" w:type="auto"/>
        <w:tblLook w:val="01E0" w:firstRow="1" w:lastRow="1" w:firstColumn="1" w:lastColumn="1" w:noHBand="0" w:noVBand="0"/>
      </w:tblPr>
      <w:tblGrid>
        <w:gridCol w:w="4192"/>
        <w:gridCol w:w="3701"/>
        <w:gridCol w:w="2138"/>
      </w:tblGrid>
      <w:tr w:rsidR="00FD13A7" w:rsidRPr="00925BEC" w:rsidTr="005F428F">
        <w:tc>
          <w:tcPr>
            <w:tcW w:w="4192" w:type="dxa"/>
            <w:shd w:val="clear" w:color="auto" w:fill="auto"/>
          </w:tcPr>
          <w:p w:rsidR="00E33ACA" w:rsidRPr="00925BEC" w:rsidRDefault="00E33ACA" w:rsidP="00FD13A7">
            <w:pPr>
              <w:widowControl/>
              <w:ind w:right="-1"/>
              <w:jc w:val="both"/>
              <w:rPr>
                <w:rFonts w:ascii="Times New Roman" w:eastAsia="Times New Roman" w:hAnsi="Times New Roman" w:cs="Times New Roman"/>
                <w:color w:val="auto"/>
                <w:sz w:val="28"/>
                <w:szCs w:val="20"/>
                <w:lang w:bidi="ar-SA"/>
              </w:rPr>
            </w:pPr>
          </w:p>
          <w:p w:rsidR="00E33ACA" w:rsidRPr="00925BEC" w:rsidRDefault="00E33ACA" w:rsidP="00FD13A7">
            <w:pPr>
              <w:widowControl/>
              <w:ind w:right="-1"/>
              <w:jc w:val="both"/>
              <w:rPr>
                <w:rFonts w:ascii="Times New Roman" w:eastAsia="Times New Roman" w:hAnsi="Times New Roman" w:cs="Times New Roman"/>
                <w:color w:val="auto"/>
                <w:sz w:val="28"/>
                <w:szCs w:val="20"/>
                <w:lang w:bidi="ar-SA"/>
              </w:rPr>
            </w:pPr>
          </w:p>
          <w:p w:rsidR="00E33ACA" w:rsidRPr="00925BEC" w:rsidRDefault="00E33ACA" w:rsidP="00FD13A7">
            <w:pPr>
              <w:widowControl/>
              <w:ind w:right="-1"/>
              <w:jc w:val="both"/>
              <w:rPr>
                <w:rFonts w:ascii="Times New Roman" w:eastAsia="Times New Roman" w:hAnsi="Times New Roman" w:cs="Times New Roman"/>
                <w:color w:val="auto"/>
                <w:sz w:val="28"/>
                <w:szCs w:val="20"/>
                <w:lang w:bidi="ar-SA"/>
              </w:rPr>
            </w:pPr>
          </w:p>
          <w:p w:rsidR="00FD13A7" w:rsidRPr="00925BEC" w:rsidRDefault="0071521F" w:rsidP="0071521F">
            <w:pPr>
              <w:widowControl/>
              <w:ind w:right="-1"/>
              <w:jc w:val="both"/>
              <w:rPr>
                <w:rFonts w:ascii="Times New Roman" w:eastAsia="Times New Roman" w:hAnsi="Times New Roman" w:cs="Times New Roman"/>
                <w:color w:val="auto"/>
                <w:sz w:val="28"/>
                <w:szCs w:val="20"/>
                <w:lang w:bidi="ar-SA"/>
              </w:rPr>
            </w:pPr>
            <w:r w:rsidRPr="00925BEC">
              <w:rPr>
                <w:rFonts w:ascii="Times New Roman" w:eastAsia="Times New Roman" w:hAnsi="Times New Roman" w:cs="Times New Roman"/>
                <w:color w:val="auto"/>
                <w:sz w:val="28"/>
                <w:szCs w:val="20"/>
                <w:lang w:bidi="ar-SA"/>
              </w:rPr>
              <w:t>Г</w:t>
            </w:r>
            <w:r w:rsidR="00FD13A7" w:rsidRPr="00925BEC">
              <w:rPr>
                <w:rFonts w:ascii="Times New Roman" w:eastAsia="Times New Roman" w:hAnsi="Times New Roman" w:cs="Times New Roman"/>
                <w:color w:val="auto"/>
                <w:sz w:val="28"/>
                <w:szCs w:val="20"/>
                <w:lang w:bidi="ar-SA"/>
              </w:rPr>
              <w:t>лав</w:t>
            </w:r>
            <w:r w:rsidRPr="00925BEC">
              <w:rPr>
                <w:rFonts w:ascii="Times New Roman" w:eastAsia="Times New Roman" w:hAnsi="Times New Roman" w:cs="Times New Roman"/>
                <w:color w:val="auto"/>
                <w:sz w:val="28"/>
                <w:szCs w:val="20"/>
                <w:lang w:bidi="ar-SA"/>
              </w:rPr>
              <w:t>а</w:t>
            </w:r>
            <w:r w:rsidR="00FD13A7" w:rsidRPr="00925BEC">
              <w:rPr>
                <w:rFonts w:ascii="Times New Roman" w:eastAsia="Times New Roman" w:hAnsi="Times New Roman" w:cs="Times New Roman"/>
                <w:color w:val="auto"/>
                <w:sz w:val="28"/>
                <w:szCs w:val="20"/>
                <w:lang w:bidi="ar-SA"/>
              </w:rPr>
              <w:t xml:space="preserve"> </w:t>
            </w:r>
            <w:r w:rsidRPr="00925BEC">
              <w:rPr>
                <w:rFonts w:ascii="Times New Roman" w:eastAsia="Times New Roman" w:hAnsi="Times New Roman" w:cs="Times New Roman"/>
                <w:color w:val="auto"/>
                <w:sz w:val="28"/>
                <w:szCs w:val="20"/>
                <w:lang w:bidi="ar-SA"/>
              </w:rPr>
              <w:t>местного самоуправления</w:t>
            </w:r>
            <w:r w:rsidR="00A31B68" w:rsidRPr="00925BEC">
              <w:rPr>
                <w:rFonts w:ascii="Times New Roman" w:eastAsia="Times New Roman" w:hAnsi="Times New Roman" w:cs="Times New Roman"/>
                <w:color w:val="auto"/>
                <w:sz w:val="28"/>
                <w:szCs w:val="20"/>
                <w:lang w:bidi="ar-SA"/>
              </w:rPr>
              <w:t xml:space="preserve"> </w:t>
            </w:r>
          </w:p>
        </w:tc>
        <w:tc>
          <w:tcPr>
            <w:tcW w:w="3701" w:type="dxa"/>
            <w:shd w:val="clear" w:color="auto" w:fill="auto"/>
          </w:tcPr>
          <w:p w:rsidR="00FD13A7" w:rsidRPr="00925BEC" w:rsidRDefault="00FD13A7" w:rsidP="00FD13A7">
            <w:pPr>
              <w:widowControl/>
              <w:ind w:right="-1"/>
              <w:jc w:val="both"/>
              <w:rPr>
                <w:rFonts w:ascii="Times New Roman" w:eastAsia="Times New Roman" w:hAnsi="Times New Roman" w:cs="Times New Roman"/>
                <w:color w:val="auto"/>
                <w:sz w:val="28"/>
                <w:szCs w:val="20"/>
                <w:lang w:bidi="ar-SA"/>
              </w:rPr>
            </w:pPr>
          </w:p>
        </w:tc>
        <w:tc>
          <w:tcPr>
            <w:tcW w:w="2138" w:type="dxa"/>
            <w:shd w:val="clear" w:color="auto" w:fill="auto"/>
          </w:tcPr>
          <w:p w:rsidR="00E33ACA" w:rsidRPr="00925BEC" w:rsidRDefault="00E33ACA" w:rsidP="00FD13A7">
            <w:pPr>
              <w:widowControl/>
              <w:ind w:right="-1"/>
              <w:jc w:val="right"/>
              <w:rPr>
                <w:rFonts w:ascii="Times New Roman" w:eastAsia="Times New Roman" w:hAnsi="Times New Roman" w:cs="Times New Roman"/>
                <w:color w:val="auto"/>
                <w:sz w:val="28"/>
                <w:szCs w:val="20"/>
                <w:lang w:bidi="ar-SA"/>
              </w:rPr>
            </w:pPr>
          </w:p>
          <w:p w:rsidR="00E33ACA" w:rsidRPr="00925BEC" w:rsidRDefault="00E33ACA" w:rsidP="00FD13A7">
            <w:pPr>
              <w:widowControl/>
              <w:ind w:right="-1"/>
              <w:jc w:val="right"/>
              <w:rPr>
                <w:rFonts w:ascii="Times New Roman" w:eastAsia="Times New Roman" w:hAnsi="Times New Roman" w:cs="Times New Roman"/>
                <w:color w:val="auto"/>
                <w:sz w:val="28"/>
                <w:szCs w:val="20"/>
                <w:lang w:bidi="ar-SA"/>
              </w:rPr>
            </w:pPr>
          </w:p>
          <w:p w:rsidR="00E33ACA" w:rsidRPr="00925BEC" w:rsidRDefault="00E33ACA" w:rsidP="00FD13A7">
            <w:pPr>
              <w:widowControl/>
              <w:ind w:right="-1"/>
              <w:jc w:val="right"/>
              <w:rPr>
                <w:rFonts w:ascii="Times New Roman" w:eastAsia="Times New Roman" w:hAnsi="Times New Roman" w:cs="Times New Roman"/>
                <w:color w:val="auto"/>
                <w:sz w:val="28"/>
                <w:szCs w:val="20"/>
                <w:lang w:bidi="ar-SA"/>
              </w:rPr>
            </w:pPr>
          </w:p>
          <w:p w:rsidR="00FD13A7" w:rsidRPr="00925BEC" w:rsidRDefault="0071521F" w:rsidP="00FD13A7">
            <w:pPr>
              <w:widowControl/>
              <w:ind w:right="-1"/>
              <w:jc w:val="right"/>
              <w:rPr>
                <w:rFonts w:ascii="Times New Roman" w:eastAsia="Times New Roman" w:hAnsi="Times New Roman" w:cs="Times New Roman"/>
                <w:color w:val="auto"/>
                <w:sz w:val="28"/>
                <w:szCs w:val="20"/>
                <w:lang w:bidi="ar-SA"/>
              </w:rPr>
            </w:pPr>
            <w:r w:rsidRPr="00925BEC">
              <w:rPr>
                <w:rFonts w:ascii="Times New Roman" w:eastAsia="Times New Roman" w:hAnsi="Times New Roman" w:cs="Times New Roman"/>
                <w:color w:val="auto"/>
                <w:sz w:val="28"/>
                <w:szCs w:val="20"/>
                <w:lang w:bidi="ar-SA"/>
              </w:rPr>
              <w:t>С.Н. Малышев</w:t>
            </w:r>
            <w:r w:rsidR="00FD13A7" w:rsidRPr="00925BEC">
              <w:rPr>
                <w:rFonts w:ascii="Times New Roman" w:eastAsia="Times New Roman" w:hAnsi="Times New Roman" w:cs="Times New Roman"/>
                <w:color w:val="auto"/>
                <w:sz w:val="28"/>
                <w:szCs w:val="20"/>
                <w:lang w:bidi="ar-SA"/>
              </w:rPr>
              <w:t xml:space="preserve"> </w:t>
            </w:r>
          </w:p>
        </w:tc>
      </w:tr>
    </w:tbl>
    <w:p w:rsidR="00FD13A7" w:rsidRPr="00925BEC" w:rsidRDefault="00FD13A7" w:rsidP="00FD13A7">
      <w:pPr>
        <w:widowControl/>
        <w:ind w:right="-1"/>
        <w:jc w:val="both"/>
        <w:rPr>
          <w:rFonts w:ascii="Times New Roman" w:eastAsia="Times New Roman" w:hAnsi="Times New Roman" w:cs="Times New Roman"/>
          <w:color w:val="auto"/>
          <w:sz w:val="28"/>
          <w:szCs w:val="20"/>
          <w:lang w:bidi="ar-SA"/>
        </w:rPr>
      </w:pPr>
    </w:p>
    <w:p w:rsidR="00FD13A7" w:rsidRPr="00925BEC" w:rsidRDefault="00FD13A7" w:rsidP="00FD13A7">
      <w:pPr>
        <w:widowControl/>
        <w:ind w:right="-1"/>
        <w:jc w:val="both"/>
        <w:rPr>
          <w:rFonts w:ascii="Times New Roman" w:eastAsia="Times New Roman" w:hAnsi="Times New Roman" w:cs="Times New Roman"/>
          <w:color w:val="auto"/>
          <w:sz w:val="28"/>
          <w:szCs w:val="20"/>
          <w:lang w:bidi="ar-SA"/>
        </w:rPr>
      </w:pPr>
      <w:r w:rsidRPr="00925BEC">
        <w:rPr>
          <w:rFonts w:ascii="Times New Roman" w:eastAsia="Times New Roman" w:hAnsi="Times New Roman" w:cs="Times New Roman"/>
          <w:color w:val="auto"/>
          <w:sz w:val="28"/>
          <w:szCs w:val="20"/>
          <w:lang w:bidi="ar-SA"/>
        </w:rPr>
        <w:br w:type="page"/>
      </w:r>
    </w:p>
    <w:p w:rsidR="00BD5FEF" w:rsidRPr="00925BEC" w:rsidRDefault="00BD5FEF" w:rsidP="00FD13A7">
      <w:pPr>
        <w:autoSpaceDE w:val="0"/>
        <w:autoSpaceDN w:val="0"/>
        <w:adjustRightInd w:val="0"/>
        <w:ind w:left="5670"/>
        <w:jc w:val="center"/>
        <w:rPr>
          <w:rFonts w:ascii="Times New Roman" w:eastAsia="Times New Roman" w:hAnsi="Times New Roman" w:cs="Times New Roman"/>
          <w:color w:val="auto"/>
          <w:lang w:bidi="ar-SA"/>
        </w:rPr>
      </w:pPr>
      <w:bookmarkStart w:id="0" w:name="_GoBack"/>
      <w:bookmarkEnd w:id="0"/>
    </w:p>
    <w:p w:rsidR="00E33ACA" w:rsidRPr="00925BEC" w:rsidRDefault="009148A1" w:rsidP="00925BEC">
      <w:pPr>
        <w:pBdr>
          <w:top w:val="nil"/>
          <w:left w:val="nil"/>
          <w:bottom w:val="nil"/>
          <w:right w:val="nil"/>
          <w:between w:val="nil"/>
          <w:bar w:val="nil"/>
        </w:pBdr>
        <w:spacing w:line="360" w:lineRule="auto"/>
        <w:ind w:left="5103"/>
        <w:jc w:val="center"/>
        <w:rPr>
          <w:rFonts w:ascii="Times New Roman" w:eastAsia="Calibri" w:hAnsi="Times New Roman" w:cs="Times New Roman"/>
          <w:color w:val="auto"/>
          <w:sz w:val="28"/>
          <w:szCs w:val="28"/>
          <w:lang w:eastAsia="en-US" w:bidi="ar-SA"/>
        </w:rPr>
      </w:pPr>
      <w:r w:rsidRPr="00925BEC">
        <w:rPr>
          <w:rFonts w:ascii="Times New Roman" w:eastAsia="Calibri" w:hAnsi="Times New Roman" w:cs="Times New Roman"/>
          <w:color w:val="auto"/>
          <w:sz w:val="28"/>
          <w:szCs w:val="28"/>
          <w:lang w:eastAsia="en-US" w:bidi="ar-SA"/>
        </w:rPr>
        <w:t xml:space="preserve">ПРИЛОЖЕНИЕ </w:t>
      </w:r>
    </w:p>
    <w:p w:rsidR="00E33ACA" w:rsidRPr="00925BEC" w:rsidRDefault="00E33ACA" w:rsidP="00E33ACA">
      <w:pPr>
        <w:pBdr>
          <w:top w:val="nil"/>
          <w:left w:val="nil"/>
          <w:bottom w:val="nil"/>
          <w:right w:val="nil"/>
          <w:between w:val="nil"/>
          <w:bar w:val="nil"/>
        </w:pBdr>
        <w:ind w:left="5387"/>
        <w:jc w:val="both"/>
        <w:rPr>
          <w:rFonts w:ascii="Times New Roman" w:eastAsia="Calibri" w:hAnsi="Times New Roman" w:cs="Times New Roman"/>
          <w:color w:val="auto"/>
          <w:sz w:val="28"/>
          <w:szCs w:val="28"/>
          <w:lang w:eastAsia="en-US" w:bidi="ar-SA"/>
        </w:rPr>
      </w:pPr>
      <w:r w:rsidRPr="00925BEC">
        <w:rPr>
          <w:rFonts w:ascii="Times New Roman" w:eastAsia="Calibri" w:hAnsi="Times New Roman" w:cs="Times New Roman"/>
          <w:color w:val="auto"/>
          <w:sz w:val="28"/>
          <w:szCs w:val="28"/>
          <w:lang w:eastAsia="en-US" w:bidi="ar-SA"/>
        </w:rPr>
        <w:t>к постановлению администрации Лукояновского муниципального округа Нижегородской области</w:t>
      </w:r>
    </w:p>
    <w:p w:rsidR="00B604E3" w:rsidRPr="00925BEC" w:rsidRDefault="00E33ACA" w:rsidP="00E33ACA">
      <w:pPr>
        <w:pBdr>
          <w:top w:val="nil"/>
          <w:left w:val="nil"/>
          <w:bottom w:val="nil"/>
          <w:right w:val="nil"/>
          <w:between w:val="nil"/>
          <w:bar w:val="nil"/>
        </w:pBdr>
        <w:ind w:left="5387"/>
        <w:jc w:val="both"/>
        <w:rPr>
          <w:rFonts w:ascii="Times New Roman" w:eastAsia="Calibri" w:hAnsi="Times New Roman" w:cs="Times New Roman"/>
          <w:color w:val="auto"/>
          <w:sz w:val="28"/>
          <w:szCs w:val="28"/>
          <w:lang w:eastAsia="en-US" w:bidi="ar-SA"/>
        </w:rPr>
      </w:pPr>
      <w:r w:rsidRPr="00925BEC">
        <w:rPr>
          <w:rFonts w:ascii="Times New Roman" w:eastAsia="Calibri" w:hAnsi="Times New Roman" w:cs="Times New Roman"/>
          <w:color w:val="auto"/>
          <w:sz w:val="28"/>
          <w:szCs w:val="28"/>
          <w:lang w:eastAsia="en-US" w:bidi="ar-SA"/>
        </w:rPr>
        <w:t xml:space="preserve">от </w:t>
      </w:r>
      <w:r w:rsidR="00C21F36">
        <w:rPr>
          <w:rFonts w:ascii="Times New Roman" w:eastAsia="Calibri" w:hAnsi="Times New Roman" w:cs="Times New Roman"/>
          <w:color w:val="auto"/>
          <w:sz w:val="28"/>
          <w:szCs w:val="28"/>
          <w:lang w:eastAsia="en-US" w:bidi="ar-SA"/>
        </w:rPr>
        <w:t>06.03.2024</w:t>
      </w:r>
      <w:r w:rsidRPr="00925BEC">
        <w:rPr>
          <w:rFonts w:ascii="Times New Roman" w:eastAsia="Calibri" w:hAnsi="Times New Roman" w:cs="Times New Roman"/>
          <w:color w:val="auto"/>
          <w:sz w:val="28"/>
          <w:szCs w:val="28"/>
          <w:lang w:eastAsia="en-US" w:bidi="ar-SA"/>
        </w:rPr>
        <w:t xml:space="preserve"> № </w:t>
      </w:r>
      <w:r w:rsidR="00C21F36">
        <w:rPr>
          <w:rFonts w:ascii="Times New Roman" w:eastAsia="Calibri" w:hAnsi="Times New Roman" w:cs="Times New Roman"/>
          <w:color w:val="auto"/>
          <w:sz w:val="28"/>
          <w:szCs w:val="28"/>
          <w:lang w:eastAsia="en-US" w:bidi="ar-SA"/>
        </w:rPr>
        <w:t>172-п</w:t>
      </w:r>
    </w:p>
    <w:p w:rsidR="00E33ACA" w:rsidRDefault="00E33ACA" w:rsidP="00E33ACA">
      <w:pPr>
        <w:pBdr>
          <w:top w:val="nil"/>
          <w:left w:val="nil"/>
          <w:bottom w:val="nil"/>
          <w:right w:val="nil"/>
          <w:between w:val="nil"/>
          <w:bar w:val="nil"/>
        </w:pBdr>
        <w:ind w:left="5387"/>
        <w:jc w:val="both"/>
        <w:rPr>
          <w:rFonts w:ascii="Times New Roman" w:eastAsia="Calibri" w:hAnsi="Times New Roman" w:cs="Times New Roman"/>
          <w:szCs w:val="28"/>
          <w:u w:color="000000"/>
          <w:bdr w:val="nil"/>
        </w:rPr>
      </w:pPr>
    </w:p>
    <w:p w:rsidR="00925BEC" w:rsidRPr="00925BEC" w:rsidRDefault="00925BEC" w:rsidP="00E33ACA">
      <w:pPr>
        <w:pBdr>
          <w:top w:val="nil"/>
          <w:left w:val="nil"/>
          <w:bottom w:val="nil"/>
          <w:right w:val="nil"/>
          <w:between w:val="nil"/>
          <w:bar w:val="nil"/>
        </w:pBdr>
        <w:ind w:left="5387"/>
        <w:jc w:val="both"/>
        <w:rPr>
          <w:rFonts w:ascii="Times New Roman" w:eastAsia="Calibri" w:hAnsi="Times New Roman" w:cs="Times New Roman"/>
          <w:szCs w:val="28"/>
          <w:u w:color="000000"/>
          <w:bdr w:val="nil"/>
        </w:rPr>
      </w:pPr>
    </w:p>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b/>
          <w:bCs/>
          <w:caps/>
        </w:rPr>
      </w:pPr>
      <w:r w:rsidRPr="00925BEC">
        <w:rPr>
          <w:rFonts w:ascii="Times New Roman" w:hAnsi="Times New Roman" w:cs="Times New Roman"/>
          <w:b/>
          <w:bCs/>
          <w:caps/>
        </w:rPr>
        <w:t xml:space="preserve">МУНИЦИПАЛЬНАЯ ПРОГРАММА </w:t>
      </w:r>
    </w:p>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b/>
          <w:bCs/>
          <w:caps/>
        </w:rPr>
      </w:pPr>
      <w:r w:rsidRPr="00925BEC">
        <w:rPr>
          <w:rFonts w:ascii="Times New Roman" w:hAnsi="Times New Roman" w:cs="Times New Roman"/>
          <w:b/>
          <w:bCs/>
          <w:caps/>
        </w:rPr>
        <w:t>«</w:t>
      </w:r>
      <w:r w:rsidRPr="00925BEC">
        <w:rPr>
          <w:rFonts w:ascii="Times New Roman" w:hAnsi="Times New Roman" w:cs="Times New Roman"/>
          <w:b/>
          <w:caps/>
        </w:rPr>
        <w:t>Развитие образования Лукояновского муниципального округа Нижегородской области</w:t>
      </w:r>
      <w:r w:rsidRPr="00925BEC">
        <w:rPr>
          <w:rFonts w:ascii="Times New Roman" w:hAnsi="Times New Roman" w:cs="Times New Roman"/>
          <w:b/>
          <w:bCs/>
          <w:caps/>
        </w:rPr>
        <w:t>»</w:t>
      </w:r>
    </w:p>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r w:rsidRPr="00925BEC">
        <w:rPr>
          <w:rFonts w:ascii="Times New Roman" w:hAnsi="Times New Roman" w:cs="Times New Roman"/>
        </w:rPr>
        <w:t>(далее - Программа)</w:t>
      </w:r>
    </w:p>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p w:rsidR="00925BEC" w:rsidRPr="00925BEC" w:rsidRDefault="00925BEC" w:rsidP="00925BEC">
      <w:pPr>
        <w:pStyle w:val="a5"/>
        <w:numPr>
          <w:ilvl w:val="0"/>
          <w:numId w:val="31"/>
        </w:numPr>
        <w:tabs>
          <w:tab w:val="left" w:pos="1134"/>
          <w:tab w:val="left" w:pos="3969"/>
        </w:tabs>
        <w:autoSpaceDE w:val="0"/>
        <w:autoSpaceDN w:val="0"/>
        <w:adjustRightInd w:val="0"/>
        <w:spacing w:after="0" w:line="240" w:lineRule="auto"/>
        <w:contextualSpacing w:val="0"/>
        <w:jc w:val="center"/>
        <w:rPr>
          <w:rFonts w:ascii="Times New Roman" w:hAnsi="Times New Roman" w:cs="Times New Roman"/>
          <w:b/>
          <w:sz w:val="24"/>
          <w:szCs w:val="24"/>
          <w:lang w:eastAsia="ru-RU"/>
        </w:rPr>
      </w:pPr>
      <w:r w:rsidRPr="00925BEC">
        <w:rPr>
          <w:rFonts w:ascii="Times New Roman" w:hAnsi="Times New Roman" w:cs="Times New Roman"/>
          <w:b/>
          <w:sz w:val="24"/>
          <w:szCs w:val="24"/>
          <w:lang w:eastAsia="ru-RU"/>
        </w:rPr>
        <w:t xml:space="preserve">Паспорт муниципальной программы </w:t>
      </w:r>
    </w:p>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10384" w:type="dxa"/>
        <w:tblInd w:w="-88" w:type="dxa"/>
        <w:tblLayout w:type="fixed"/>
        <w:tblCellMar>
          <w:left w:w="90" w:type="dxa"/>
          <w:right w:w="90" w:type="dxa"/>
        </w:tblCellMar>
        <w:tblLook w:val="0000" w:firstRow="0" w:lastRow="0" w:firstColumn="0" w:lastColumn="0" w:noHBand="0" w:noVBand="0"/>
      </w:tblPr>
      <w:tblGrid>
        <w:gridCol w:w="2305"/>
        <w:gridCol w:w="8079"/>
      </w:tblGrid>
      <w:tr w:rsidR="00925BEC" w:rsidRPr="00925BEC" w:rsidTr="002B4180">
        <w:trPr>
          <w:trHeight w:val="20"/>
        </w:trPr>
        <w:tc>
          <w:tcPr>
            <w:tcW w:w="230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autoSpaceDE w:val="0"/>
              <w:autoSpaceDN w:val="0"/>
              <w:adjustRightInd w:val="0"/>
              <w:rPr>
                <w:rFonts w:ascii="Times New Roman" w:hAnsi="Times New Roman" w:cs="Times New Roman"/>
              </w:rPr>
            </w:pPr>
            <w:r w:rsidRPr="00925BEC">
              <w:rPr>
                <w:rFonts w:ascii="Times New Roman" w:hAnsi="Times New Roman" w:cs="Times New Roman"/>
              </w:rPr>
              <w:t xml:space="preserve">Муниципальный заказчик-координатор муниципальной программы </w:t>
            </w:r>
          </w:p>
        </w:tc>
        <w:tc>
          <w:tcPr>
            <w:tcW w:w="807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rPr>
                <w:rFonts w:ascii="Times New Roman" w:hAnsi="Times New Roman" w:cs="Times New Roman"/>
              </w:rPr>
            </w:pPr>
            <w:r w:rsidRPr="00925BEC">
              <w:rPr>
                <w:rFonts w:ascii="Times New Roman" w:hAnsi="Times New Roman" w:cs="Times New Roman"/>
              </w:rPr>
              <w:t>Управление образования администрации Лукояновского муниципального округа Нижегородской области</w:t>
            </w:r>
          </w:p>
          <w:p w:rsidR="00925BEC" w:rsidRPr="00925BEC" w:rsidRDefault="00925BEC" w:rsidP="002B4180">
            <w:pPr>
              <w:tabs>
                <w:tab w:val="left" w:pos="1134"/>
                <w:tab w:val="left" w:pos="3969"/>
              </w:tabs>
              <w:autoSpaceDE w:val="0"/>
              <w:autoSpaceDN w:val="0"/>
              <w:adjustRightInd w:val="0"/>
              <w:ind w:firstLine="225"/>
              <w:jc w:val="both"/>
              <w:rPr>
                <w:rFonts w:ascii="Times New Roman" w:hAnsi="Times New Roman" w:cs="Times New Roman"/>
              </w:rPr>
            </w:pPr>
          </w:p>
        </w:tc>
      </w:tr>
      <w:tr w:rsidR="00925BEC" w:rsidRPr="00925BEC" w:rsidTr="002B4180">
        <w:trPr>
          <w:trHeight w:val="20"/>
        </w:trPr>
        <w:tc>
          <w:tcPr>
            <w:tcW w:w="2305" w:type="dxa"/>
            <w:tcBorders>
              <w:top w:val="single" w:sz="2" w:space="0" w:color="auto"/>
              <w:left w:val="single" w:sz="2" w:space="0" w:color="auto"/>
              <w:bottom w:val="single" w:sz="4" w:space="0" w:color="auto"/>
              <w:right w:val="single" w:sz="2" w:space="0" w:color="auto"/>
            </w:tcBorders>
          </w:tcPr>
          <w:p w:rsidR="00925BEC" w:rsidRPr="00925BEC" w:rsidRDefault="00925BEC" w:rsidP="002B4180">
            <w:pPr>
              <w:tabs>
                <w:tab w:val="left" w:pos="1134"/>
                <w:tab w:val="left" w:pos="3969"/>
              </w:tabs>
              <w:autoSpaceDE w:val="0"/>
              <w:autoSpaceDN w:val="0"/>
              <w:adjustRightInd w:val="0"/>
              <w:rPr>
                <w:rFonts w:ascii="Times New Roman" w:hAnsi="Times New Roman" w:cs="Times New Roman"/>
              </w:rPr>
            </w:pPr>
            <w:r w:rsidRPr="00925BEC">
              <w:rPr>
                <w:rFonts w:ascii="Times New Roman" w:hAnsi="Times New Roman" w:cs="Times New Roman"/>
              </w:rPr>
              <w:t>Соисполнители муниципальной программы</w:t>
            </w:r>
          </w:p>
        </w:tc>
        <w:tc>
          <w:tcPr>
            <w:tcW w:w="8079" w:type="dxa"/>
            <w:tcBorders>
              <w:top w:val="single" w:sz="2" w:space="0" w:color="auto"/>
              <w:left w:val="single" w:sz="2" w:space="0" w:color="auto"/>
              <w:bottom w:val="single" w:sz="4" w:space="0" w:color="auto"/>
              <w:right w:val="single" w:sz="2" w:space="0" w:color="auto"/>
            </w:tcBorders>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sz w:val="24"/>
                <w:szCs w:val="24"/>
                <w:lang w:eastAsia="ru-RU"/>
              </w:rPr>
            </w:pPr>
            <w:r w:rsidRPr="00925BEC">
              <w:rPr>
                <w:rFonts w:ascii="Times New Roman" w:hAnsi="Times New Roman" w:cs="Times New Roman"/>
              </w:rPr>
              <w:t>Финансовое управление администрации Лукояновского муниципального округа Нижегородской области, МБДОУ, МБОУ, МБУ ДО, МУ «ХЭК».</w:t>
            </w:r>
          </w:p>
        </w:tc>
      </w:tr>
      <w:tr w:rsidR="00925BEC" w:rsidRPr="00925BEC" w:rsidTr="002B4180">
        <w:trPr>
          <w:trHeight w:val="20"/>
        </w:trPr>
        <w:tc>
          <w:tcPr>
            <w:tcW w:w="2305" w:type="dxa"/>
            <w:tcBorders>
              <w:top w:val="single" w:sz="4"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autoSpaceDE w:val="0"/>
              <w:autoSpaceDN w:val="0"/>
              <w:adjustRightInd w:val="0"/>
              <w:rPr>
                <w:rFonts w:ascii="Times New Roman" w:hAnsi="Times New Roman" w:cs="Times New Roman"/>
              </w:rPr>
            </w:pPr>
            <w:r w:rsidRPr="00925BEC">
              <w:rPr>
                <w:rFonts w:ascii="Times New Roman" w:hAnsi="Times New Roman" w:cs="Times New Roman"/>
              </w:rPr>
              <w:t xml:space="preserve">Подпрограммы муниципальной программы </w:t>
            </w:r>
          </w:p>
        </w:tc>
        <w:tc>
          <w:tcPr>
            <w:tcW w:w="8079" w:type="dxa"/>
            <w:tcBorders>
              <w:top w:val="single" w:sz="4" w:space="0" w:color="auto"/>
              <w:left w:val="single" w:sz="2" w:space="0" w:color="auto"/>
              <w:bottom w:val="single" w:sz="2" w:space="0" w:color="auto"/>
              <w:right w:val="single" w:sz="2" w:space="0" w:color="auto"/>
            </w:tcBorders>
          </w:tcPr>
          <w:p w:rsidR="00925BEC" w:rsidRPr="00925BEC" w:rsidRDefault="00925BEC" w:rsidP="002B4180">
            <w:pPr>
              <w:pStyle w:val="aff5"/>
              <w:jc w:val="both"/>
              <w:rPr>
                <w:bCs/>
                <w:color w:val="auto"/>
              </w:rPr>
            </w:pPr>
            <w:r w:rsidRPr="00925BEC">
              <w:rPr>
                <w:color w:val="auto"/>
              </w:rPr>
              <w:t>Подпрограмма 1 «Развитие общего и дополнительного образования и воспитания детей и молодежи»</w:t>
            </w:r>
          </w:p>
          <w:p w:rsidR="00925BEC" w:rsidRPr="00925BEC" w:rsidRDefault="00925BEC" w:rsidP="002B4180">
            <w:pPr>
              <w:pStyle w:val="ConsPlusNormal"/>
              <w:widowControl/>
              <w:jc w:val="both"/>
              <w:rPr>
                <w:rFonts w:ascii="Times New Roman" w:hAnsi="Times New Roman" w:cs="Times New Roman"/>
                <w:sz w:val="24"/>
                <w:szCs w:val="24"/>
              </w:rPr>
            </w:pPr>
            <w:r w:rsidRPr="00925BEC">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p w:rsidR="00925BEC" w:rsidRPr="00925BEC" w:rsidRDefault="00925BEC" w:rsidP="002B4180">
            <w:pPr>
              <w:jc w:val="both"/>
              <w:rPr>
                <w:rFonts w:ascii="Times New Roman" w:hAnsi="Times New Roman" w:cs="Times New Roman"/>
                <w:bCs/>
              </w:rPr>
            </w:pPr>
            <w:r w:rsidRPr="00925BEC">
              <w:rPr>
                <w:rFonts w:ascii="Times New Roman" w:hAnsi="Times New Roman" w:cs="Times New Roman"/>
              </w:rPr>
              <w:t>Подпрограмма 3</w:t>
            </w:r>
            <w:r w:rsidRPr="00925BEC">
              <w:rPr>
                <w:rFonts w:ascii="Times New Roman" w:hAnsi="Times New Roman" w:cs="Times New Roman"/>
                <w:bCs/>
              </w:rPr>
              <w:t xml:space="preserve"> </w:t>
            </w:r>
            <w:r w:rsidRPr="00925BEC">
              <w:rPr>
                <w:rFonts w:ascii="Times New Roman" w:hAnsi="Times New Roman" w:cs="Times New Roman"/>
              </w:rPr>
              <w:t>«Молодая семья»</w:t>
            </w:r>
          </w:p>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sz w:val="24"/>
                <w:szCs w:val="24"/>
                <w:lang w:eastAsia="ru-RU"/>
              </w:rPr>
            </w:pPr>
            <w:r w:rsidRPr="00925BEC">
              <w:rPr>
                <w:rFonts w:ascii="Times New Roman" w:hAnsi="Times New Roman" w:cs="Times New Roman"/>
                <w:sz w:val="24"/>
                <w:szCs w:val="24"/>
                <w:lang w:eastAsia="ru-RU"/>
              </w:rPr>
              <w:t>Подпрограмма 4 «Патриотическое воспитание граждан Лукояновского муниципального округа»</w:t>
            </w:r>
          </w:p>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sz w:val="24"/>
                <w:szCs w:val="24"/>
                <w:lang w:eastAsia="ru-RU"/>
              </w:rPr>
            </w:pPr>
            <w:r w:rsidRPr="00925BEC">
              <w:rPr>
                <w:rFonts w:ascii="Times New Roman" w:hAnsi="Times New Roman" w:cs="Times New Roman"/>
                <w:sz w:val="24"/>
                <w:szCs w:val="24"/>
                <w:lang w:eastAsia="ru-RU"/>
              </w:rPr>
              <w:t>Подпрограмма 5 «Укрепление материально-технической базы образовательных учреждений»</w:t>
            </w:r>
          </w:p>
          <w:p w:rsidR="00925BEC" w:rsidRPr="00925BEC" w:rsidRDefault="00925BEC" w:rsidP="002B4180">
            <w:pPr>
              <w:pStyle w:val="ConsPlusNormal"/>
              <w:widowControl/>
              <w:jc w:val="both"/>
              <w:rPr>
                <w:rFonts w:ascii="Times New Roman" w:hAnsi="Times New Roman" w:cs="Times New Roman"/>
                <w:bCs/>
                <w:sz w:val="24"/>
                <w:szCs w:val="24"/>
              </w:rPr>
            </w:pPr>
            <w:r w:rsidRPr="00925BEC">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bCs/>
                <w:sz w:val="24"/>
                <w:szCs w:val="24"/>
              </w:rPr>
            </w:pPr>
            <w:r w:rsidRPr="00925BEC">
              <w:rPr>
                <w:rFonts w:ascii="Times New Roman" w:hAnsi="Times New Roman"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sz w:val="24"/>
              </w:rPr>
            </w:pPr>
            <w:r w:rsidRPr="00925BEC">
              <w:rPr>
                <w:rFonts w:ascii="Times New Roman" w:hAnsi="Times New Roman" w:cs="Times New Roman"/>
                <w:bCs/>
                <w:sz w:val="24"/>
                <w:szCs w:val="24"/>
              </w:rPr>
              <w:t>Подпрограмма 8 «Обеспечение реализации</w:t>
            </w:r>
            <w:r w:rsidRPr="00925BEC">
              <w:rPr>
                <w:rFonts w:ascii="Times New Roman" w:hAnsi="Times New Roman" w:cs="Times New Roman"/>
                <w:sz w:val="24"/>
              </w:rPr>
              <w:t xml:space="preserve"> муниципальной программы»</w:t>
            </w:r>
          </w:p>
        </w:tc>
      </w:tr>
      <w:tr w:rsidR="00925BEC" w:rsidRPr="00925BEC" w:rsidTr="002B4180">
        <w:trPr>
          <w:trHeight w:val="20"/>
        </w:trPr>
        <w:tc>
          <w:tcPr>
            <w:tcW w:w="230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Цели муниципальной программы </w:t>
            </w:r>
          </w:p>
        </w:tc>
        <w:tc>
          <w:tcPr>
            <w:tcW w:w="807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Формирование стабильного функционирования и развития системы общего и дополнительного образования Лукояновского муниципального округа.</w:t>
            </w:r>
          </w:p>
        </w:tc>
      </w:tr>
      <w:tr w:rsidR="00925BEC" w:rsidRPr="00925BEC" w:rsidTr="002B4180">
        <w:trPr>
          <w:trHeight w:val="20"/>
        </w:trPr>
        <w:tc>
          <w:tcPr>
            <w:tcW w:w="230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autoSpaceDE w:val="0"/>
              <w:autoSpaceDN w:val="0"/>
              <w:adjustRightInd w:val="0"/>
              <w:rPr>
                <w:rFonts w:ascii="Times New Roman" w:hAnsi="Times New Roman" w:cs="Times New Roman"/>
              </w:rPr>
            </w:pPr>
            <w:r w:rsidRPr="00925BEC">
              <w:rPr>
                <w:rFonts w:ascii="Times New Roman" w:hAnsi="Times New Roman" w:cs="Times New Roman"/>
              </w:rPr>
              <w:t xml:space="preserve">Задачи муниципальной программы </w:t>
            </w:r>
          </w:p>
        </w:tc>
        <w:tc>
          <w:tcPr>
            <w:tcW w:w="807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lang w:eastAsia="ru-RU"/>
              </w:rPr>
            </w:pPr>
            <w:r w:rsidRPr="00925BEC">
              <w:rPr>
                <w:color w:val="auto"/>
                <w:lang w:eastAsia="ru-RU"/>
              </w:rPr>
              <w:t>1.</w:t>
            </w:r>
            <w:r w:rsidRPr="00925BEC">
              <w:rPr>
                <w:color w:val="auto"/>
                <w:shd w:val="clear" w:color="auto" w:fill="FFFFFF"/>
              </w:rPr>
              <w:t xml:space="preserve"> Совершенствование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25BEC" w:rsidRPr="00925BEC" w:rsidRDefault="00925BEC" w:rsidP="002B4180">
            <w:pPr>
              <w:pStyle w:val="aff5"/>
              <w:jc w:val="both"/>
              <w:rPr>
                <w:color w:val="auto"/>
              </w:rPr>
            </w:pPr>
            <w:r w:rsidRPr="00925BEC">
              <w:rPr>
                <w:color w:val="auto"/>
              </w:rPr>
              <w:t xml:space="preserve">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w:t>
            </w:r>
            <w:r w:rsidRPr="00925BEC">
              <w:rPr>
                <w:color w:val="auto"/>
              </w:rPr>
              <w:lastRenderedPageBreak/>
              <w:t>средств бюджетов бюджетной системы, легкость и оперативность смены осваиваемых образовательных программ.</w:t>
            </w:r>
          </w:p>
          <w:p w:rsidR="00925BEC" w:rsidRPr="00925BEC" w:rsidRDefault="00925BEC" w:rsidP="002B4180">
            <w:pPr>
              <w:pStyle w:val="aff5"/>
              <w:jc w:val="both"/>
              <w:rPr>
                <w:color w:val="auto"/>
              </w:rPr>
            </w:pPr>
            <w:r w:rsidRPr="00925BEC">
              <w:rPr>
                <w:color w:val="auto"/>
              </w:rPr>
              <w:t>2. 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925BEC" w:rsidRPr="00925BEC" w:rsidRDefault="00925BEC" w:rsidP="002B4180">
            <w:pPr>
              <w:jc w:val="both"/>
              <w:rPr>
                <w:rFonts w:ascii="Times New Roman" w:hAnsi="Times New Roman" w:cs="Times New Roman"/>
              </w:rPr>
            </w:pPr>
            <w:r w:rsidRPr="00925BEC">
              <w:rPr>
                <w:rFonts w:ascii="Times New Roman" w:hAnsi="Times New Roman" w:cs="Times New Roman"/>
              </w:rPr>
              <w:t>3. Государственная поддержка молодых семей Лукояновского муниципального округа Нижегородской области в решении жилищной проблемы.</w:t>
            </w:r>
          </w:p>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4. Развитие и укрепление системы гражданско-патриотического воспитания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муниципальном округе.</w:t>
            </w:r>
          </w:p>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rsidR="00925BEC" w:rsidRPr="00925BEC" w:rsidRDefault="00925BEC" w:rsidP="002B4180">
            <w:pPr>
              <w:pStyle w:val="aff5"/>
              <w:jc w:val="both"/>
              <w:rPr>
                <w:color w:val="auto"/>
                <w:szCs w:val="28"/>
              </w:rPr>
            </w:pPr>
            <w:r w:rsidRPr="00925BEC">
              <w:rPr>
                <w:rFonts w:eastAsia="Calibri"/>
                <w:color w:val="auto"/>
                <w:lang w:eastAsia="ru-RU"/>
              </w:rPr>
              <w:t>6</w:t>
            </w:r>
            <w:r w:rsidRPr="00925BEC">
              <w:rPr>
                <w:color w:val="auto"/>
              </w:rPr>
              <w:t xml:space="preserve">. </w:t>
            </w:r>
            <w:r w:rsidRPr="00925BEC">
              <w:rPr>
                <w:color w:val="auto"/>
                <w:szCs w:val="28"/>
              </w:rPr>
              <w:t>С</w:t>
            </w:r>
            <w:r w:rsidRPr="00925BEC">
              <w:rPr>
                <w:color w:val="auto"/>
              </w:rPr>
              <w:t>оздание эффективной организации бухгалтерского, бюджетного и налогового учета в муниципальных бюджетных образовательных учреждениях</w:t>
            </w:r>
          </w:p>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szCs w:val="28"/>
              </w:rPr>
              <w:t xml:space="preserve">7. </w:t>
            </w:r>
            <w:r w:rsidRPr="00925BEC">
              <w:rPr>
                <w:rFonts w:ascii="Times New Roman" w:hAnsi="Times New Roman" w:cs="Times New Roman"/>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муниципального округа Нижегородской области, повышение качества предоставляемых услуг.</w:t>
            </w:r>
          </w:p>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p>
        </w:tc>
      </w:tr>
      <w:tr w:rsidR="00925BEC" w:rsidRPr="00925BEC" w:rsidTr="002B4180">
        <w:trPr>
          <w:trHeight w:val="20"/>
        </w:trPr>
        <w:tc>
          <w:tcPr>
            <w:tcW w:w="230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autoSpaceDE w:val="0"/>
              <w:autoSpaceDN w:val="0"/>
              <w:adjustRightInd w:val="0"/>
              <w:rPr>
                <w:rFonts w:ascii="Times New Roman" w:hAnsi="Times New Roman" w:cs="Times New Roman"/>
              </w:rPr>
            </w:pPr>
            <w:r w:rsidRPr="00925BEC">
              <w:rPr>
                <w:rFonts w:ascii="Times New Roman" w:hAnsi="Times New Roman" w:cs="Times New Roman"/>
              </w:rPr>
              <w:t xml:space="preserve">Этапы и сроки реализации муниципальной программы </w:t>
            </w:r>
          </w:p>
        </w:tc>
        <w:tc>
          <w:tcPr>
            <w:tcW w:w="807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2023-2026 годы.</w:t>
            </w:r>
          </w:p>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Программа реализуется в один этап.</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686"/>
        <w:gridCol w:w="2050"/>
        <w:gridCol w:w="38"/>
        <w:gridCol w:w="1971"/>
        <w:gridCol w:w="2796"/>
      </w:tblGrid>
      <w:tr w:rsidR="00925BEC" w:rsidRPr="00925BEC" w:rsidTr="002B4180">
        <w:tc>
          <w:tcPr>
            <w:tcW w:w="10314" w:type="dxa"/>
            <w:gridSpan w:val="6"/>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2B4180">
        <w:tc>
          <w:tcPr>
            <w:tcW w:w="10314" w:type="dxa"/>
            <w:gridSpan w:val="6"/>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2B4180">
        <w:tc>
          <w:tcPr>
            <w:tcW w:w="1668"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1701"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2076"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2034" w:type="dxa"/>
            <w:gridSpan w:val="2"/>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2026 год</w:t>
            </w:r>
          </w:p>
        </w:tc>
        <w:tc>
          <w:tcPr>
            <w:tcW w:w="2835"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2B4180">
        <w:tc>
          <w:tcPr>
            <w:tcW w:w="10314" w:type="dxa"/>
            <w:gridSpan w:val="6"/>
            <w:shd w:val="clear" w:color="auto" w:fill="auto"/>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 xml:space="preserve">Муниципальная программа </w:t>
            </w:r>
            <w:r w:rsidRPr="00925BEC">
              <w:rPr>
                <w:rFonts w:ascii="Times New Roman" w:hAnsi="Times New Roman" w:cs="Times New Roman"/>
                <w:bCs/>
              </w:rPr>
              <w:t>«</w:t>
            </w:r>
            <w:r w:rsidRPr="00925BEC">
              <w:rPr>
                <w:rFonts w:ascii="Times New Roman" w:hAnsi="Times New Roman" w:cs="Times New Roman"/>
              </w:rPr>
              <w:t>Развитие образования Лукояновского муниципального округа Нижегородской области</w:t>
            </w:r>
            <w:r w:rsidRPr="00925BEC">
              <w:rPr>
                <w:rFonts w:ascii="Times New Roman" w:hAnsi="Times New Roman" w:cs="Times New Roman"/>
                <w:bCs/>
              </w:rPr>
              <w:t>»</w:t>
            </w:r>
          </w:p>
        </w:tc>
      </w:tr>
      <w:tr w:rsidR="00925BEC" w:rsidRPr="00925BEC" w:rsidTr="002B4180">
        <w:tc>
          <w:tcPr>
            <w:tcW w:w="1668"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172464,6</w:t>
            </w:r>
          </w:p>
        </w:tc>
        <w:tc>
          <w:tcPr>
            <w:tcW w:w="1701"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157025,3</w:t>
            </w:r>
          </w:p>
        </w:tc>
        <w:tc>
          <w:tcPr>
            <w:tcW w:w="2076"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157920,7</w:t>
            </w:r>
          </w:p>
        </w:tc>
        <w:tc>
          <w:tcPr>
            <w:tcW w:w="2034" w:type="dxa"/>
            <w:gridSpan w:val="2"/>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157920,7</w:t>
            </w:r>
          </w:p>
        </w:tc>
        <w:tc>
          <w:tcPr>
            <w:tcW w:w="2835"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645331,3</w:t>
            </w:r>
          </w:p>
        </w:tc>
      </w:tr>
      <w:tr w:rsidR="00925BEC" w:rsidRPr="00925BEC" w:rsidTr="002B4180">
        <w:tc>
          <w:tcPr>
            <w:tcW w:w="10314" w:type="dxa"/>
            <w:gridSpan w:val="6"/>
            <w:shd w:val="clear" w:color="auto" w:fill="auto"/>
          </w:tcPr>
          <w:p w:rsidR="00925BEC" w:rsidRPr="00925BEC" w:rsidRDefault="00925BEC" w:rsidP="002B4180">
            <w:pPr>
              <w:pStyle w:val="aff5"/>
              <w:jc w:val="both"/>
              <w:rPr>
                <w:bCs/>
                <w:color w:val="auto"/>
              </w:rPr>
            </w:pPr>
            <w:r w:rsidRPr="00925BEC">
              <w:rPr>
                <w:color w:val="auto"/>
              </w:rPr>
              <w:t>Подпрограмма 1 «Развитие общего и дополнительного образования и воспитания детей и молодежи»</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121614,1</w:t>
            </w:r>
          </w:p>
        </w:tc>
        <w:tc>
          <w:tcPr>
            <w:tcW w:w="170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112495,3</w:t>
            </w:r>
          </w:p>
        </w:tc>
        <w:tc>
          <w:tcPr>
            <w:tcW w:w="2076"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113390,7</w:t>
            </w:r>
          </w:p>
        </w:tc>
        <w:tc>
          <w:tcPr>
            <w:tcW w:w="2034"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113390,7</w:t>
            </w:r>
          </w:p>
        </w:tc>
        <w:tc>
          <w:tcPr>
            <w:tcW w:w="283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460890,8</w:t>
            </w:r>
          </w:p>
        </w:tc>
      </w:tr>
      <w:tr w:rsidR="00925BEC" w:rsidRPr="00925BEC" w:rsidTr="002B4180">
        <w:tc>
          <w:tcPr>
            <w:tcW w:w="10314" w:type="dxa"/>
            <w:gridSpan w:val="6"/>
            <w:shd w:val="clear" w:color="auto" w:fill="auto"/>
          </w:tcPr>
          <w:p w:rsidR="00925BEC" w:rsidRPr="00925BEC" w:rsidRDefault="00925BEC" w:rsidP="002B4180">
            <w:pPr>
              <w:pStyle w:val="ConsPlusNormal"/>
              <w:widowControl/>
              <w:jc w:val="both"/>
              <w:rPr>
                <w:rFonts w:ascii="Times New Roman" w:hAnsi="Times New Roman" w:cs="Times New Roman"/>
                <w:sz w:val="24"/>
                <w:szCs w:val="24"/>
              </w:rPr>
            </w:pPr>
            <w:r w:rsidRPr="00925BEC">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4763,8</w:t>
            </w:r>
          </w:p>
        </w:tc>
        <w:tc>
          <w:tcPr>
            <w:tcW w:w="170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4742,1</w:t>
            </w:r>
          </w:p>
        </w:tc>
        <w:tc>
          <w:tcPr>
            <w:tcW w:w="2076"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4742,1</w:t>
            </w:r>
          </w:p>
        </w:tc>
        <w:tc>
          <w:tcPr>
            <w:tcW w:w="2034"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4742,1</w:t>
            </w:r>
          </w:p>
        </w:tc>
        <w:tc>
          <w:tcPr>
            <w:tcW w:w="283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18990,1</w:t>
            </w:r>
          </w:p>
        </w:tc>
      </w:tr>
      <w:tr w:rsidR="00925BEC" w:rsidRPr="00925BEC" w:rsidTr="002B4180">
        <w:tc>
          <w:tcPr>
            <w:tcW w:w="10314" w:type="dxa"/>
            <w:gridSpan w:val="6"/>
            <w:shd w:val="clear" w:color="auto" w:fill="auto"/>
          </w:tcPr>
          <w:p w:rsidR="00925BEC" w:rsidRPr="00925BEC" w:rsidRDefault="00925BEC" w:rsidP="002B4180">
            <w:pPr>
              <w:jc w:val="both"/>
              <w:rPr>
                <w:rFonts w:ascii="Times New Roman" w:hAnsi="Times New Roman" w:cs="Times New Roman"/>
                <w:bCs/>
              </w:rPr>
            </w:pPr>
            <w:r w:rsidRPr="00925BEC">
              <w:rPr>
                <w:rFonts w:ascii="Times New Roman" w:hAnsi="Times New Roman" w:cs="Times New Roman"/>
              </w:rPr>
              <w:t>Подпрограмма 3</w:t>
            </w:r>
            <w:r w:rsidRPr="00925BEC">
              <w:rPr>
                <w:rFonts w:ascii="Times New Roman" w:hAnsi="Times New Roman" w:cs="Times New Roman"/>
                <w:bCs/>
              </w:rPr>
              <w:t xml:space="preserve"> </w:t>
            </w:r>
            <w:r w:rsidRPr="00925BEC">
              <w:rPr>
                <w:rFonts w:ascii="Times New Roman" w:hAnsi="Times New Roman" w:cs="Times New Roman"/>
              </w:rPr>
              <w:t>«Молодая семья»</w:t>
            </w:r>
          </w:p>
        </w:tc>
      </w:tr>
      <w:tr w:rsidR="00925BEC" w:rsidRPr="00925BEC" w:rsidTr="002B4180">
        <w:tc>
          <w:tcPr>
            <w:tcW w:w="1668"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78,4</w:t>
            </w:r>
          </w:p>
        </w:tc>
        <w:tc>
          <w:tcPr>
            <w:tcW w:w="1701"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w:t>
            </w:r>
          </w:p>
        </w:tc>
        <w:tc>
          <w:tcPr>
            <w:tcW w:w="2115" w:type="dxa"/>
            <w:gridSpan w:val="2"/>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w:t>
            </w:r>
          </w:p>
        </w:tc>
        <w:tc>
          <w:tcPr>
            <w:tcW w:w="1995"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w:t>
            </w:r>
          </w:p>
        </w:tc>
        <w:tc>
          <w:tcPr>
            <w:tcW w:w="2835"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78,4</w:t>
            </w:r>
          </w:p>
        </w:tc>
      </w:tr>
      <w:tr w:rsidR="00925BEC" w:rsidRPr="00925BEC" w:rsidTr="002B4180">
        <w:tc>
          <w:tcPr>
            <w:tcW w:w="10314" w:type="dxa"/>
            <w:gridSpan w:val="6"/>
            <w:shd w:val="clear" w:color="auto" w:fill="auto"/>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sz w:val="24"/>
                <w:szCs w:val="24"/>
                <w:lang w:eastAsia="ru-RU"/>
              </w:rPr>
            </w:pPr>
            <w:r w:rsidRPr="00925BEC">
              <w:rPr>
                <w:rFonts w:ascii="Times New Roman" w:hAnsi="Times New Roman" w:cs="Times New Roman"/>
                <w:sz w:val="24"/>
                <w:szCs w:val="24"/>
                <w:lang w:eastAsia="ru-RU"/>
              </w:rPr>
              <w:t>Подпрограмма 4 «Патриотическое воспитание граждан Лукояновского муниципального округа»</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c>
          <w:tcPr>
            <w:tcW w:w="170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c>
          <w:tcPr>
            <w:tcW w:w="2115"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c>
          <w:tcPr>
            <w:tcW w:w="1995" w:type="dxa"/>
            <w:shd w:val="clear" w:color="auto" w:fill="auto"/>
          </w:tcPr>
          <w:p w:rsidR="00925BEC" w:rsidRPr="00925BEC" w:rsidRDefault="00925BEC" w:rsidP="002B4180">
            <w:pPr>
              <w:jc w:val="center"/>
              <w:rPr>
                <w:rFonts w:ascii="Times New Roman" w:hAnsi="Times New Roman" w:cs="Times New Roman"/>
              </w:rPr>
            </w:pPr>
          </w:p>
        </w:tc>
        <w:tc>
          <w:tcPr>
            <w:tcW w:w="283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r>
      <w:tr w:rsidR="00925BEC" w:rsidRPr="00925BEC" w:rsidTr="002B4180">
        <w:tc>
          <w:tcPr>
            <w:tcW w:w="10314" w:type="dxa"/>
            <w:gridSpan w:val="6"/>
            <w:shd w:val="clear" w:color="auto" w:fill="auto"/>
          </w:tcPr>
          <w:p w:rsidR="00925BEC" w:rsidRPr="00925BEC" w:rsidRDefault="00925BEC" w:rsidP="002B4180">
            <w:pPr>
              <w:tabs>
                <w:tab w:val="left" w:pos="3273"/>
              </w:tabs>
              <w:rPr>
                <w:rFonts w:ascii="Times New Roman" w:hAnsi="Times New Roman" w:cs="Times New Roman"/>
              </w:rPr>
            </w:pPr>
            <w:r w:rsidRPr="00925BEC">
              <w:rPr>
                <w:rFonts w:ascii="Times New Roman" w:hAnsi="Times New Roman" w:cs="Times New Roman"/>
              </w:rPr>
              <w:t>Подпрограмма 5 «Укрепление материально-технической базы образовательных учреждений»</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6664,1</w:t>
            </w:r>
          </w:p>
        </w:tc>
        <w:tc>
          <w:tcPr>
            <w:tcW w:w="170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638,9</w:t>
            </w:r>
          </w:p>
        </w:tc>
        <w:tc>
          <w:tcPr>
            <w:tcW w:w="2115"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638,9</w:t>
            </w:r>
          </w:p>
        </w:tc>
        <w:tc>
          <w:tcPr>
            <w:tcW w:w="199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638,9</w:t>
            </w:r>
          </w:p>
        </w:tc>
        <w:tc>
          <w:tcPr>
            <w:tcW w:w="283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8580,8</w:t>
            </w:r>
          </w:p>
        </w:tc>
      </w:tr>
      <w:tr w:rsidR="00925BEC" w:rsidRPr="00925BEC" w:rsidTr="002B4180">
        <w:tc>
          <w:tcPr>
            <w:tcW w:w="10314" w:type="dxa"/>
            <w:gridSpan w:val="6"/>
            <w:shd w:val="clear" w:color="auto" w:fill="auto"/>
          </w:tcPr>
          <w:p w:rsidR="00925BEC" w:rsidRPr="00925BEC" w:rsidRDefault="00925BEC" w:rsidP="002B4180">
            <w:pPr>
              <w:pStyle w:val="ConsPlusNormal"/>
              <w:widowControl/>
              <w:jc w:val="both"/>
              <w:rPr>
                <w:rFonts w:ascii="Times New Roman" w:hAnsi="Times New Roman" w:cs="Times New Roman"/>
                <w:bCs/>
                <w:sz w:val="24"/>
                <w:szCs w:val="24"/>
              </w:rPr>
            </w:pPr>
            <w:r w:rsidRPr="00925BEC">
              <w:rPr>
                <w:rFonts w:ascii="Times New Roman" w:hAnsi="Times New Roman" w:cs="Times New Roman"/>
                <w:bCs/>
                <w:sz w:val="24"/>
                <w:szCs w:val="24"/>
              </w:rPr>
              <w:lastRenderedPageBreak/>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3181,4</w:t>
            </w:r>
          </w:p>
        </w:tc>
        <w:tc>
          <w:tcPr>
            <w:tcW w:w="170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3207,0</w:t>
            </w:r>
          </w:p>
        </w:tc>
        <w:tc>
          <w:tcPr>
            <w:tcW w:w="2115"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3207,0</w:t>
            </w:r>
          </w:p>
        </w:tc>
        <w:tc>
          <w:tcPr>
            <w:tcW w:w="199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3207,0</w:t>
            </w:r>
          </w:p>
        </w:tc>
        <w:tc>
          <w:tcPr>
            <w:tcW w:w="283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12802,4</w:t>
            </w:r>
          </w:p>
        </w:tc>
      </w:tr>
      <w:tr w:rsidR="00925BEC" w:rsidRPr="00925BEC" w:rsidTr="002B4180">
        <w:tc>
          <w:tcPr>
            <w:tcW w:w="10314" w:type="dxa"/>
            <w:gridSpan w:val="6"/>
            <w:shd w:val="clear" w:color="auto" w:fill="auto"/>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bCs/>
                <w:sz w:val="24"/>
                <w:szCs w:val="24"/>
              </w:rPr>
            </w:pPr>
            <w:r w:rsidRPr="00925BEC">
              <w:rPr>
                <w:rFonts w:ascii="Times New Roman" w:hAnsi="Times New Roman"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31798,5</w:t>
            </w:r>
          </w:p>
        </w:tc>
        <w:tc>
          <w:tcPr>
            <w:tcW w:w="170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31748,0</w:t>
            </w:r>
          </w:p>
        </w:tc>
        <w:tc>
          <w:tcPr>
            <w:tcW w:w="2115"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31748,0</w:t>
            </w:r>
          </w:p>
        </w:tc>
        <w:tc>
          <w:tcPr>
            <w:tcW w:w="199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31748,0</w:t>
            </w:r>
          </w:p>
        </w:tc>
        <w:tc>
          <w:tcPr>
            <w:tcW w:w="283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127042,5</w:t>
            </w:r>
          </w:p>
        </w:tc>
      </w:tr>
      <w:tr w:rsidR="00925BEC" w:rsidRPr="00925BEC" w:rsidTr="002B4180">
        <w:tc>
          <w:tcPr>
            <w:tcW w:w="10314" w:type="dxa"/>
            <w:gridSpan w:val="6"/>
            <w:shd w:val="clear" w:color="auto" w:fill="auto"/>
          </w:tcPr>
          <w:p w:rsidR="00925BEC" w:rsidRPr="00925BEC" w:rsidRDefault="00925BEC" w:rsidP="002B4180">
            <w:pPr>
              <w:tabs>
                <w:tab w:val="left" w:pos="3273"/>
              </w:tabs>
              <w:rPr>
                <w:rFonts w:ascii="Times New Roman" w:hAnsi="Times New Roman" w:cs="Times New Roman"/>
              </w:rPr>
            </w:pPr>
            <w:r w:rsidRPr="00925BEC">
              <w:rPr>
                <w:rFonts w:ascii="Times New Roman" w:hAnsi="Times New Roman" w:cs="Times New Roman"/>
                <w:bCs/>
              </w:rPr>
              <w:t>Подпрограмма 8 «Обеспечение реализации</w:t>
            </w:r>
            <w:r w:rsidRPr="00925BEC">
              <w:rPr>
                <w:rFonts w:ascii="Times New Roman" w:hAnsi="Times New Roman" w:cs="Times New Roman"/>
              </w:rPr>
              <w:t xml:space="preserve"> муниципальной программы»</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4364,3</w:t>
            </w:r>
          </w:p>
        </w:tc>
        <w:tc>
          <w:tcPr>
            <w:tcW w:w="170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4194,0</w:t>
            </w:r>
          </w:p>
        </w:tc>
        <w:tc>
          <w:tcPr>
            <w:tcW w:w="2115"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4194,0</w:t>
            </w:r>
          </w:p>
        </w:tc>
        <w:tc>
          <w:tcPr>
            <w:tcW w:w="199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4194,0</w:t>
            </w:r>
          </w:p>
        </w:tc>
        <w:tc>
          <w:tcPr>
            <w:tcW w:w="283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16946,3</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b/>
              </w:rPr>
            </w:pPr>
            <w:r w:rsidRPr="00925BEC">
              <w:rPr>
                <w:rFonts w:ascii="Times New Roman" w:hAnsi="Times New Roman" w:cs="Times New Roman"/>
                <w:b/>
              </w:rPr>
              <w:t xml:space="preserve">Муниципальная программа </w:t>
            </w:r>
            <w:r w:rsidRPr="00925BEC">
              <w:rPr>
                <w:rFonts w:ascii="Times New Roman" w:hAnsi="Times New Roman" w:cs="Times New Roman"/>
                <w:b/>
                <w:bCs/>
              </w:rPr>
              <w:t>«</w:t>
            </w:r>
            <w:r w:rsidRPr="00925BEC">
              <w:rPr>
                <w:rFonts w:ascii="Times New Roman" w:hAnsi="Times New Roman" w:cs="Times New Roman"/>
                <w:b/>
              </w:rPr>
              <w:t>Развитие образования Лукояновского муниципального округа Нижегородской области</w:t>
            </w:r>
            <w:r w:rsidRPr="00925BEC">
              <w:rPr>
                <w:rFonts w:ascii="Times New Roman" w:hAnsi="Times New Roman" w:cs="Times New Roman"/>
                <w:b/>
                <w:bCs/>
              </w:rPr>
              <w:t>»</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85</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75</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4</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b/>
              </w:rPr>
            </w:pPr>
            <w:r w:rsidRPr="00925BEC">
              <w:rPr>
                <w:rFonts w:ascii="Times New Roman" w:hAnsi="Times New Roman" w:cs="Times New Roman"/>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700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1900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4</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1900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Число капитально отремонтированных зданий ОО, в общей численности ОО</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b/>
              </w:rPr>
            </w:pPr>
            <w:r w:rsidRPr="00925BEC">
              <w:rPr>
                <w:rFonts w:ascii="Times New Roman" w:hAnsi="Times New Roman" w:cs="Times New Roman"/>
                <w:b/>
              </w:rPr>
              <w:t>Подпрограмма 1 «Развитие общего и дополнительного образования и воспитания детей и молодежи»</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w:t>
            </w:r>
            <w:r w:rsidRPr="00925BEC">
              <w:rPr>
                <w:rFonts w:ascii="Times New Roman" w:hAnsi="Times New Roman" w:cs="Times New Roman"/>
              </w:rPr>
              <w:lastRenderedPageBreak/>
              <w:t>численности детей в возрасте 1 - 6 лет</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lastRenderedPageBreak/>
              <w:t>%</w:t>
            </w:r>
          </w:p>
        </w:tc>
        <w:tc>
          <w:tcPr>
            <w:tcW w:w="1842"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85</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4</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70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b/>
              </w:rPr>
            </w:pPr>
            <w:r w:rsidRPr="00925BEC">
              <w:rPr>
                <w:rFonts w:ascii="Times New Roman" w:hAnsi="Times New Roman" w:cs="Times New Roman"/>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82</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w:t>
            </w:r>
          </w:p>
        </w:tc>
        <w:tc>
          <w:tcPr>
            <w:tcW w:w="6237" w:type="dxa"/>
            <w:shd w:val="clear" w:color="auto" w:fill="auto"/>
          </w:tcPr>
          <w:p w:rsidR="00925BEC" w:rsidRPr="00925BEC" w:rsidRDefault="00925BEC" w:rsidP="002B4180">
            <w:pPr>
              <w:pStyle w:val="aff5"/>
              <w:jc w:val="both"/>
              <w:rPr>
                <w:color w:val="auto"/>
                <w:lang w:eastAsia="en-US"/>
              </w:rPr>
            </w:pPr>
            <w:r w:rsidRPr="00925BEC">
              <w:rPr>
                <w:color w:val="auto"/>
                <w:lang w:eastAsia="en-US"/>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20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w:t>
            </w:r>
          </w:p>
        </w:tc>
        <w:tc>
          <w:tcPr>
            <w:tcW w:w="6237" w:type="dxa"/>
            <w:shd w:val="clear" w:color="auto" w:fill="auto"/>
          </w:tcPr>
          <w:p w:rsidR="00925BEC" w:rsidRPr="00925BEC" w:rsidRDefault="00925BEC" w:rsidP="002B4180">
            <w:pPr>
              <w:pStyle w:val="aff5"/>
              <w:jc w:val="both"/>
              <w:rPr>
                <w:color w:val="auto"/>
                <w:lang w:eastAsia="en-US"/>
              </w:rPr>
            </w:pPr>
            <w:r w:rsidRPr="00925BEC">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80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8</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ind w:firstLine="45"/>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b/>
              </w:rPr>
            </w:pPr>
            <w:r w:rsidRPr="00925BEC">
              <w:rPr>
                <w:rFonts w:ascii="Times New Roman" w:hAnsi="Times New Roman" w:cs="Times New Roman"/>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700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tcPr>
          <w:p w:rsidR="00925BEC" w:rsidRPr="00925BEC" w:rsidRDefault="00925BEC" w:rsidP="002B4180">
            <w:pPr>
              <w:pStyle w:val="aff1"/>
              <w:spacing w:after="0"/>
              <w:jc w:val="both"/>
            </w:pPr>
            <w:r w:rsidRPr="00925BEC">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550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1900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4</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1190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Количество детей в возрасте 5-18 </w:t>
            </w:r>
            <w:proofErr w:type="gramStart"/>
            <w:r w:rsidRPr="00925BEC">
              <w:rPr>
                <w:rFonts w:ascii="Times New Roman" w:hAnsi="Times New Roman" w:cs="Times New Roman"/>
              </w:rPr>
              <w:t>лет</w:t>
            </w:r>
            <w:proofErr w:type="gramEnd"/>
            <w:r w:rsidRPr="00925BEC">
              <w:rPr>
                <w:rFonts w:ascii="Times New Roman" w:hAnsi="Times New Roman" w:cs="Times New Roman"/>
              </w:rPr>
              <w:t xml:space="preserve"> получающих услуги дополнительного образования</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1763</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Количество детей в возрасте от 5 до 18 лет, имеющих право на получение дополнительного образования в рамках </w:t>
            </w:r>
            <w:r w:rsidRPr="00925BEC">
              <w:rPr>
                <w:rFonts w:ascii="Times New Roman" w:hAnsi="Times New Roman" w:cs="Times New Roman"/>
              </w:rPr>
              <w:lastRenderedPageBreak/>
              <w:t>системы персонифицированного финансирования</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lastRenderedPageBreak/>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638</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proofErr w:type="gramStart"/>
            <w:r w:rsidRPr="00925BEC">
              <w:rPr>
                <w:rFonts w:ascii="Times New Roman" w:hAnsi="Times New Roman" w:cs="Times New Roman"/>
              </w:rPr>
              <w:t>Количество детей</w:t>
            </w:r>
            <w:proofErr w:type="gramEnd"/>
            <w:r w:rsidRPr="00925BEC">
              <w:rPr>
                <w:rFonts w:ascii="Times New Roman" w:hAnsi="Times New Roman" w:cs="Times New Roman"/>
              </w:rPr>
              <w:t xml:space="preserve"> охваченных организованными формами отдыха и оздоровления</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1520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8</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Количество аттестованных педагогических работников на первую высшую категорию и высшую квалификационную категорию</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280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bCs/>
              </w:rPr>
              <w:t>Подпрограмма 2 «Обеспечение реализации мероприятий по методической поддержке педагогов и интеллектуального развития учащихся»</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75</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rPr>
              <w:t>Подпрограмма 3</w:t>
            </w:r>
            <w:r w:rsidRPr="00925BEC">
              <w:rPr>
                <w:rFonts w:ascii="Times New Roman" w:hAnsi="Times New Roman" w:cs="Times New Roman"/>
                <w:b/>
                <w:bCs/>
              </w:rPr>
              <w:t xml:space="preserve"> </w:t>
            </w:r>
            <w:r w:rsidRPr="00925BEC">
              <w:rPr>
                <w:rFonts w:ascii="Times New Roman" w:hAnsi="Times New Roman" w:cs="Times New Roman"/>
                <w:b/>
              </w:rPr>
              <w:t>«Молодая семья»</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proofErr w:type="gramStart"/>
            <w:r w:rsidRPr="00925BEC">
              <w:rPr>
                <w:rFonts w:ascii="Times New Roman" w:hAnsi="Times New Roman" w:cs="Times New Roman"/>
              </w:rPr>
              <w:t>Доля молодых семей</w:t>
            </w:r>
            <w:proofErr w:type="gramEnd"/>
            <w:r w:rsidRPr="00925BEC">
              <w:rPr>
                <w:rFonts w:ascii="Times New Roman" w:hAnsi="Times New Roman" w:cs="Times New Roman"/>
              </w:rPr>
              <w:t xml:space="preserve">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rPr>
              <w:t xml:space="preserve">Подпрограмма 4 </w:t>
            </w:r>
            <w:r w:rsidRPr="00925BEC">
              <w:rPr>
                <w:rFonts w:ascii="Times New Roman" w:eastAsia="Times New Roman" w:hAnsi="Times New Roman" w:cs="Times New Roman"/>
                <w:b/>
              </w:rPr>
              <w:t>«Патриотическое воспитание граждан Лукояновского муниципального округа»</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1900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rPr>
              <w:t>Подпрограмма 5 «Укрепление материально-технической базы образовательных учреждений»</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Число капитально отремонтированных зданий ОО, в общей численности ОО</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Число зданий ОО, в которых проведен текущий ремонт, в общей численности ОО</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21</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bCs/>
              </w:rPr>
              <w:t xml:space="preserve">Подпрограмма 6 «Ведение бухгалтерского, налогового и статистического учета доходов и </w:t>
            </w:r>
            <w:r w:rsidRPr="00925BEC">
              <w:rPr>
                <w:rFonts w:ascii="Times New Roman" w:hAnsi="Times New Roman" w:cs="Times New Roman"/>
                <w:b/>
                <w:bCs/>
              </w:rPr>
              <w:lastRenderedPageBreak/>
              <w:t>расходов в сфере образования Лукояновского муниципального округа»</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lastRenderedPageBreak/>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pStyle w:val="aff5"/>
              <w:jc w:val="both"/>
              <w:rPr>
                <w:color w:val="auto"/>
              </w:rPr>
            </w:pPr>
            <w:r w:rsidRPr="00925BEC">
              <w:rPr>
                <w:color w:val="auto"/>
              </w:rPr>
              <w:t>Количество нарушений, выявленных контролирующими органами</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bCs/>
              </w:rPr>
              <w:t>Подпрограмма 7 «Оказание услуг, выполнение работ в сфере хозяйственной деятельности Лукояновского муниципального округа»</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Предоставление эксплуатационно-хозяйственных услуг</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22</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Количество нарушений, выявленных контролирующими органами</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bCs/>
              </w:rPr>
              <w:t>Подпрограмма 8 «Обеспечение реализации</w:t>
            </w:r>
            <w:r w:rsidRPr="00925BEC">
              <w:rPr>
                <w:rFonts w:ascii="Times New Roman" w:hAnsi="Times New Roman" w:cs="Times New Roman"/>
                <w:b/>
              </w:rPr>
              <w:t xml:space="preserve"> муниципальной программы»</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Обеспечение выполнения плана работы Управления образования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Сохранение количества образовательных учреждений</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21</w:t>
            </w:r>
          </w:p>
        </w:tc>
      </w:tr>
    </w:tbl>
    <w:p w:rsidR="00925BEC" w:rsidRPr="00925BEC" w:rsidRDefault="00925BEC" w:rsidP="00925BEC">
      <w:pPr>
        <w:pStyle w:val="ConsPlusNormal"/>
        <w:widowContro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2658"/>
      </w:tblGrid>
      <w:tr w:rsidR="00925BEC" w:rsidRPr="00925BEC" w:rsidTr="002B4180">
        <w:tc>
          <w:tcPr>
            <w:tcW w:w="7621" w:type="dxa"/>
            <w:shd w:val="clear" w:color="auto" w:fill="auto"/>
          </w:tcPr>
          <w:p w:rsidR="00925BEC" w:rsidRPr="00925BEC" w:rsidRDefault="00925BEC" w:rsidP="002B4180">
            <w:pPr>
              <w:pStyle w:val="ConsPlusNormal"/>
              <w:widowControl/>
              <w:jc w:val="both"/>
              <w:rPr>
                <w:rFonts w:ascii="Times New Roman" w:hAnsi="Times New Roman" w:cs="Times New Roman"/>
                <w:sz w:val="28"/>
                <w:szCs w:val="28"/>
              </w:rPr>
            </w:pPr>
            <w:proofErr w:type="spellStart"/>
            <w:r w:rsidRPr="00925BEC">
              <w:rPr>
                <w:rFonts w:ascii="Times New Roman" w:hAnsi="Times New Roman" w:cs="Times New Roman"/>
                <w:sz w:val="24"/>
                <w:szCs w:val="28"/>
              </w:rPr>
              <w:t>Справочно</w:t>
            </w:r>
            <w:proofErr w:type="spellEnd"/>
            <w:r w:rsidRPr="00925BEC">
              <w:rPr>
                <w:rFonts w:ascii="Times New Roman" w:hAnsi="Times New Roman" w:cs="Times New Roman"/>
                <w:sz w:val="24"/>
                <w:szCs w:val="28"/>
              </w:rPr>
              <w:t>: объем налоговых расходов Лукояновского муниципального округа Нижегородской области в рамках реализации муниципальной программы (всего), тыс. руб.</w:t>
            </w:r>
          </w:p>
        </w:tc>
        <w:tc>
          <w:tcPr>
            <w:tcW w:w="2693" w:type="dxa"/>
            <w:shd w:val="clear" w:color="auto" w:fill="auto"/>
          </w:tcPr>
          <w:p w:rsidR="00925BEC" w:rsidRPr="00925BEC" w:rsidRDefault="00925BEC" w:rsidP="002B4180">
            <w:pPr>
              <w:pStyle w:val="ConsPlusNormal"/>
              <w:widowControl/>
              <w:jc w:val="center"/>
              <w:rPr>
                <w:rFonts w:ascii="Times New Roman" w:hAnsi="Times New Roman" w:cs="Times New Roman"/>
                <w:sz w:val="28"/>
                <w:szCs w:val="28"/>
              </w:rPr>
            </w:pPr>
            <w:r w:rsidRPr="00925BEC">
              <w:rPr>
                <w:rFonts w:ascii="Times New Roman" w:hAnsi="Times New Roman" w:cs="Times New Roman"/>
                <w:sz w:val="28"/>
                <w:szCs w:val="28"/>
              </w:rPr>
              <w:t>0</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p w:rsidR="00925BEC" w:rsidRPr="00925BEC" w:rsidRDefault="00925BEC" w:rsidP="00925BEC">
      <w:pPr>
        <w:tabs>
          <w:tab w:val="left" w:pos="1134"/>
          <w:tab w:val="left" w:pos="3969"/>
        </w:tabs>
        <w:autoSpaceDE w:val="0"/>
        <w:autoSpaceDN w:val="0"/>
        <w:adjustRightInd w:val="0"/>
        <w:ind w:firstLine="709"/>
        <w:jc w:val="center"/>
        <w:rPr>
          <w:rFonts w:ascii="Times New Roman" w:hAnsi="Times New Roman" w:cs="Times New Roman"/>
          <w:b/>
        </w:rPr>
      </w:pPr>
      <w:r w:rsidRPr="00925BEC">
        <w:rPr>
          <w:rFonts w:ascii="Times New Roman" w:hAnsi="Times New Roman" w:cs="Times New Roman"/>
          <w:b/>
        </w:rPr>
        <w:t>2. Текстовая часть муниципальной программы.</w:t>
      </w:r>
    </w:p>
    <w:p w:rsidR="00925BEC" w:rsidRPr="00925BEC" w:rsidRDefault="00925BEC" w:rsidP="00925BEC">
      <w:pPr>
        <w:tabs>
          <w:tab w:val="left" w:pos="1134"/>
          <w:tab w:val="left" w:pos="3969"/>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134"/>
          <w:tab w:val="left" w:pos="3969"/>
        </w:tabs>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b/>
          <w:bCs/>
        </w:rPr>
        <w:t>2.1. Характеристика текущего состояния.</w:t>
      </w:r>
    </w:p>
    <w:p w:rsidR="00925BEC" w:rsidRPr="00925BEC" w:rsidRDefault="00925BEC" w:rsidP="00925BEC">
      <w:pPr>
        <w:tabs>
          <w:tab w:val="left" w:pos="1134"/>
          <w:tab w:val="left" w:pos="3969"/>
        </w:tabs>
        <w:autoSpaceDE w:val="0"/>
        <w:autoSpaceDN w:val="0"/>
        <w:adjustRightInd w:val="0"/>
        <w:ind w:firstLine="709"/>
        <w:jc w:val="center"/>
        <w:rPr>
          <w:rFonts w:ascii="Times New Roman" w:hAnsi="Times New Roman" w:cs="Times New Roman"/>
          <w:b/>
          <w:bCs/>
        </w:rPr>
      </w:pP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Важное значение имеет разъяснительная работа с детьми в период специальной военной операции на Украине, направленной на обеспечение безопасности России и защиту граждан ЛНР и ДНР.</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настоящее время особенно важно 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925BEC" w:rsidRPr="00925BEC" w:rsidRDefault="00925BEC" w:rsidP="00925BEC">
      <w:pPr>
        <w:pStyle w:val="aff1"/>
        <w:tabs>
          <w:tab w:val="left" w:pos="1134"/>
          <w:tab w:val="left" w:pos="3969"/>
        </w:tabs>
        <w:spacing w:after="0"/>
        <w:ind w:firstLine="709"/>
        <w:jc w:val="both"/>
        <w:rPr>
          <w:rFonts w:eastAsia="Symbol"/>
        </w:rPr>
      </w:pPr>
      <w:bookmarkStart w:id="1" w:name="_Hlk48558057"/>
      <w:r w:rsidRPr="00925BEC">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w:t>
      </w:r>
      <w:proofErr w:type="spellStart"/>
      <w:r w:rsidRPr="00925BEC">
        <w:rPr>
          <w:rFonts w:eastAsia="Symbol"/>
        </w:rPr>
        <w:t>Лукояновском</w:t>
      </w:r>
      <w:proofErr w:type="spellEnd"/>
      <w:r w:rsidRPr="00925BEC">
        <w:rPr>
          <w:rFonts w:eastAsia="Symbol"/>
        </w:rPr>
        <w:t xml:space="preserve"> муниципальном округе </w:t>
      </w:r>
      <w:r w:rsidRPr="00925BEC">
        <w:rPr>
          <w:rFonts w:eastAsia="Symbol"/>
        </w:rPr>
        <w:lastRenderedPageBreak/>
        <w:t xml:space="preserve">сфера дошкольного образования характеризуется востребованностью со стороны населения для детей раннего возраста, </w:t>
      </w:r>
      <w:proofErr w:type="gramStart"/>
      <w:r w:rsidRPr="00925BEC">
        <w:rPr>
          <w:rFonts w:eastAsia="Symbol"/>
        </w:rPr>
        <w:t>и к сожалению</w:t>
      </w:r>
      <w:proofErr w:type="gramEnd"/>
      <w:r w:rsidRPr="00925BEC">
        <w:rPr>
          <w:rFonts w:eastAsia="Symbol"/>
        </w:rPr>
        <w:t>, некоторым сокращением рождаемости, хотя на этом фоне увеличивается доля детей 1-6 лет, охваченных дошкольным образованием. Содержание образовательных программ обеспечивает развитие личности в соответствии с возрастными и индивидуальными особенностями детей по пяти направлениям (физическое, социально-коммуникативное, познавательное, речевое и художественно-эстетическое). Основой для оценки качества дошкольного образования выступают результаты освоения детьми образовательной программы, т.к. освоение образовательных программ дошкольного образования не сопровождается проведением промежуточной и итоговой аттестацией. Так, доля обучающихся, достигших высокого и достаточного уровней развития в соответствии с целевыми ориентирами развития личности по всем образовательным областям в среднем составила 93,6%, что говорит о высоком качестве наполнения содержания реализуемой образовательной программы.</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По-прежнему одним из важных показателей, характеризующих состояние системы дошкольного образования, считается отсутствие актуальной очереди для детей дошкольного возраста. На 01.09.2023 в очереди состоят 45 детей в возрасте от 0 до полутора лет, предпочтительная дата поступления в детский сад у которых не ранее 01.09.2024 года, </w:t>
      </w:r>
      <w:proofErr w:type="spellStart"/>
      <w:r w:rsidRPr="00925BEC">
        <w:rPr>
          <w:rFonts w:eastAsia="Symbol"/>
        </w:rPr>
        <w:t>т.е</w:t>
      </w:r>
      <w:proofErr w:type="spellEnd"/>
      <w:r w:rsidRPr="00925BEC">
        <w:rPr>
          <w:rFonts w:eastAsia="Symbol"/>
        </w:rPr>
        <w:t xml:space="preserve"> удовлетворение потребности населения в услугах дошкольного образования в возрасте от 1,5 до 7 лет составляет100%.</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Численность детей, охваченных услугами дошкольного образования на первое сентября 2023 </w:t>
      </w:r>
      <w:proofErr w:type="gramStart"/>
      <w:r w:rsidRPr="00925BEC">
        <w:rPr>
          <w:rFonts w:eastAsia="Symbol"/>
        </w:rPr>
        <w:t>г</w:t>
      </w:r>
      <w:proofErr w:type="gramEnd"/>
      <w:r w:rsidRPr="00925BEC">
        <w:rPr>
          <w:rFonts w:eastAsia="Symbol"/>
        </w:rPr>
        <w:t xml:space="preserve"> составляет 660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bookmarkEnd w:id="1"/>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Актуальным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марте 2023 на базе </w:t>
      </w:r>
      <w:proofErr w:type="spellStart"/>
      <w:r w:rsidRPr="00925BEC">
        <w:rPr>
          <w:rFonts w:eastAsia="Symbol"/>
        </w:rPr>
        <w:t>ФОКа</w:t>
      </w:r>
      <w:proofErr w:type="spellEnd"/>
      <w:r w:rsidRPr="00925BEC">
        <w:rPr>
          <w:rFonts w:eastAsia="Symbol"/>
        </w:rPr>
        <w:t xml:space="preserve"> «Колос» прошли общекомандные состязания муниципального этапа XV Нижегородского спортивного фестиваля «</w:t>
      </w:r>
      <w:proofErr w:type="spellStart"/>
      <w:r w:rsidRPr="00925BEC">
        <w:rPr>
          <w:rFonts w:eastAsia="Symbol"/>
        </w:rPr>
        <w:t>Малышиада</w:t>
      </w:r>
      <w:proofErr w:type="spellEnd"/>
      <w:r w:rsidRPr="00925BEC">
        <w:rPr>
          <w:rFonts w:eastAsia="Symbol"/>
        </w:rPr>
        <w:t>» среди детских садов Лукояновского округа. Команда МБДОУ детский сад №4 «Дюймовочка» приняла участие в зональном этапе «</w:t>
      </w:r>
      <w:proofErr w:type="spellStart"/>
      <w:r w:rsidRPr="00925BEC">
        <w:rPr>
          <w:rFonts w:eastAsia="Symbol"/>
        </w:rPr>
        <w:t>Малышиады</w:t>
      </w:r>
      <w:proofErr w:type="spellEnd"/>
      <w:r w:rsidRPr="00925BEC">
        <w:rPr>
          <w:rFonts w:eastAsia="Symbol"/>
        </w:rPr>
        <w:t>» в г. Первомайск.</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Общее образование</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925BEC">
        <w:rPr>
          <w:rFonts w:eastAsia="Symbol"/>
        </w:rPr>
        <w:t>Минпросвещением</w:t>
      </w:r>
      <w:proofErr w:type="spellEnd"/>
      <w:r w:rsidRPr="00925BEC">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вступили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   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lastRenderedPageBreak/>
        <w:t>С 1 сентября 2023 года приступили к обучению 1920 учеников, в том числе 196 первоклассника.</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семи школах функционируют Центры образования «Точка Роста» и «Цифровая образовательная среда». В сентябре ЦОС открылся в МБОУ </w:t>
      </w:r>
      <w:proofErr w:type="spellStart"/>
      <w:r w:rsidRPr="00925BEC">
        <w:rPr>
          <w:rFonts w:eastAsia="Symbol"/>
        </w:rPr>
        <w:t>Разинская</w:t>
      </w:r>
      <w:proofErr w:type="spellEnd"/>
      <w:r w:rsidRPr="00925BEC">
        <w:rPr>
          <w:rFonts w:eastAsia="Symbol"/>
        </w:rPr>
        <w:t xml:space="preserve"> СШ. В настоящее время в округе сформирована муниципальная система оценки качества образования.</w:t>
      </w:r>
    </w:p>
    <w:p w:rsidR="00925BEC" w:rsidRPr="00925BEC" w:rsidRDefault="00925BEC" w:rsidP="00925BEC">
      <w:pPr>
        <w:pStyle w:val="a3"/>
        <w:spacing w:line="276" w:lineRule="auto"/>
        <w:ind w:right="-1" w:firstLine="701"/>
        <w:rPr>
          <w:rFonts w:eastAsia="Symbol"/>
          <w:sz w:val="24"/>
          <w:szCs w:val="24"/>
          <w:lang w:eastAsia="zh-CN"/>
        </w:rPr>
      </w:pPr>
      <w:r w:rsidRPr="00925BEC">
        <w:rPr>
          <w:rFonts w:eastAsia="Symbol"/>
          <w:sz w:val="24"/>
          <w:szCs w:val="24"/>
          <w:lang w:eastAsia="zh-CN"/>
        </w:rPr>
        <w:t xml:space="preserve">Первая важная процедура этой системы – единый государственный экзамен, который является обязательным для всех выпускников школ. Успешно прошли государственную итоговую аттестацию за курс среднего общего образования 30 выпускников 11 классов школ округа. </w:t>
      </w:r>
    </w:p>
    <w:p w:rsidR="00925BEC" w:rsidRPr="00925BEC" w:rsidRDefault="00925BEC" w:rsidP="00925BEC">
      <w:pPr>
        <w:pStyle w:val="a3"/>
        <w:spacing w:before="31" w:line="276" w:lineRule="auto"/>
        <w:ind w:right="244" w:firstLine="606"/>
        <w:rPr>
          <w:rFonts w:eastAsia="Symbol"/>
          <w:sz w:val="24"/>
          <w:szCs w:val="24"/>
          <w:lang w:eastAsia="zh-CN"/>
        </w:rPr>
      </w:pPr>
      <w:r w:rsidRPr="00925BEC">
        <w:rPr>
          <w:rFonts w:eastAsia="Symbol"/>
          <w:sz w:val="24"/>
          <w:szCs w:val="24"/>
          <w:lang w:eastAsia="zh-CN"/>
        </w:rPr>
        <w:t>Тенденции в плане популярности предметов по выбору в этом году: обществознание, биология, химия. Анализ результатов ЕГЭ показал повышение среднего балла по большинству предметов в сравнении с прошлым годом: русский язык на 6 баллов (77,2 в 2023 году и 71,4 в 2022 году), биология на 15 баллов (65,9 и 50,6), химия на 16 баллов (62,7 и 46,2), физика на 4 балла (59,5 и 55,5), история на 5 (75,5 и 69,9). Небольшое понижение по обществознанию – на 2,6 балла (64,6 и 67,2), по математике профильного уровня – на 0,3 (61,8 и 62,1).</w:t>
      </w:r>
    </w:p>
    <w:p w:rsidR="00925BEC" w:rsidRPr="00925BEC" w:rsidRDefault="00925BEC" w:rsidP="00925BEC">
      <w:pPr>
        <w:pStyle w:val="a3"/>
        <w:spacing w:before="4" w:line="276" w:lineRule="auto"/>
        <w:ind w:right="-1" w:firstLine="705"/>
        <w:rPr>
          <w:rFonts w:eastAsia="Symbol"/>
          <w:sz w:val="24"/>
          <w:szCs w:val="24"/>
          <w:lang w:eastAsia="zh-CN"/>
        </w:rPr>
      </w:pPr>
      <w:r w:rsidRPr="00925BEC">
        <w:rPr>
          <w:rFonts w:eastAsia="Symbol"/>
          <w:sz w:val="24"/>
          <w:szCs w:val="24"/>
          <w:lang w:eastAsia="zh-CN"/>
        </w:rPr>
        <w:t xml:space="preserve">По результатам итоговой аттестации 8 выпускников получили медали «За особые успехи в учении». </w:t>
      </w:r>
    </w:p>
    <w:p w:rsidR="00925BEC" w:rsidRPr="00925BEC" w:rsidRDefault="00925BEC" w:rsidP="00925BEC">
      <w:pPr>
        <w:pStyle w:val="a3"/>
        <w:spacing w:before="4" w:line="276" w:lineRule="auto"/>
        <w:ind w:right="-1" w:firstLine="705"/>
        <w:rPr>
          <w:rFonts w:eastAsia="Symbol"/>
          <w:sz w:val="24"/>
          <w:szCs w:val="24"/>
          <w:lang w:eastAsia="zh-CN"/>
        </w:rPr>
      </w:pPr>
      <w:r w:rsidRPr="00925BEC">
        <w:rPr>
          <w:rFonts w:eastAsia="Symbol"/>
          <w:sz w:val="24"/>
          <w:szCs w:val="24"/>
          <w:lang w:eastAsia="zh-CN"/>
        </w:rPr>
        <w:t xml:space="preserve">Что касается итоговой аттестации выпускников 9 классов, то следует отметить, что из 178 обучающихся, проходивших государственную итоговую аттестацию аттестаты об основном общем образовании получили 178 обучающихся. </w:t>
      </w:r>
    </w:p>
    <w:p w:rsidR="00925BEC" w:rsidRPr="00925BEC" w:rsidRDefault="00925BEC" w:rsidP="00925BEC">
      <w:pPr>
        <w:pStyle w:val="aff1"/>
        <w:tabs>
          <w:tab w:val="left" w:pos="1134"/>
          <w:tab w:val="left" w:pos="3969"/>
        </w:tabs>
        <w:spacing w:after="0"/>
        <w:ind w:firstLine="709"/>
        <w:jc w:val="both"/>
        <w:rPr>
          <w:rFonts w:eastAsia="Symbol"/>
        </w:rPr>
      </w:pP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Обучающиеся Лукояновского округа выступают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14.07.2022 г Президент России В. В. Путин подписал федеральный закон № 261 -ФЗ о создании в России движения детей и молодежи, Документ предусматривает проведение воспитательной работы с участниками движения. С 1 сентября 2022 года запущен и в 2023 году продолжен в школах масштабный проект – цикл внеурочных занятий «Разговоры о важном». Ведущая роль в его реализации отведена классным руководителям, дополнительную подготовку которых проводит Академия </w:t>
      </w:r>
      <w:proofErr w:type="spellStart"/>
      <w:r w:rsidRPr="00925BEC">
        <w:rPr>
          <w:rFonts w:eastAsia="Symbol"/>
        </w:rPr>
        <w:t>Минпросвещения</w:t>
      </w:r>
      <w:proofErr w:type="spellEnd"/>
      <w:r w:rsidRPr="00925BEC">
        <w:rPr>
          <w:rFonts w:eastAsia="Symbol"/>
        </w:rPr>
        <w:t xml:space="preserve"> России. </w:t>
      </w:r>
    </w:p>
    <w:p w:rsidR="00925BEC" w:rsidRPr="00925BEC" w:rsidRDefault="00925BEC" w:rsidP="00925BEC">
      <w:pPr>
        <w:pStyle w:val="a3"/>
        <w:spacing w:line="276" w:lineRule="auto"/>
        <w:ind w:right="-1"/>
        <w:rPr>
          <w:rFonts w:eastAsia="Symbol"/>
          <w:sz w:val="24"/>
          <w:szCs w:val="24"/>
          <w:lang w:eastAsia="zh-CN"/>
        </w:rPr>
      </w:pPr>
      <w:r w:rsidRPr="00925BEC">
        <w:rPr>
          <w:rFonts w:eastAsia="Symbol"/>
          <w:sz w:val="24"/>
          <w:szCs w:val="24"/>
          <w:lang w:eastAsia="zh-CN"/>
        </w:rPr>
        <w:t xml:space="preserve">Внеурочные занятия «Разговоры о важном» проводятся классными руководителями еженедельно по понедельникам. Целью проекта является формирование взглядов, убеждений, ценностных ориентиров обучающихся на основе базовых национальных ценностей. Центральными темами «Разговоров о важном» станут патриотизм и гражданское воспитание, историческое просвещение, нравственность, экология и др. В 2023-2024 учебном году 1 час внеурочной деятельности используется на занятие по профориентации «Россия - мои горизонты». </w:t>
      </w:r>
    </w:p>
    <w:p w:rsidR="00925BEC" w:rsidRPr="00925BEC" w:rsidRDefault="00925BEC" w:rsidP="00925BEC">
      <w:pPr>
        <w:pStyle w:val="aff1"/>
        <w:tabs>
          <w:tab w:val="left" w:pos="1134"/>
          <w:tab w:val="left" w:pos="3969"/>
        </w:tabs>
        <w:spacing w:after="0"/>
        <w:ind w:firstLine="709"/>
        <w:jc w:val="both"/>
        <w:rPr>
          <w:rFonts w:eastAsia="Symbol"/>
        </w:rPr>
      </w:pP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рамках реализации федерального проекта «Патриотическое воспитание граждан Российской Федерации» национального проекта «Образование» во всех общеобразовательных организациях Лукояновского округа с сентября 2022 года внедрены ставки специалистов по </w:t>
      </w:r>
      <w:r w:rsidRPr="00925BEC">
        <w:rPr>
          <w:rFonts w:eastAsia="Symbol"/>
        </w:rPr>
        <w:lastRenderedPageBreak/>
        <w:t xml:space="preserve">воспитанию. В апреле 2022 года дан старт Всероссийского конкурса Российского движения школьников «Навигаторы детства 2.0», который проводится в рамках национального проекта «Образование». Конкурс направлен на формирование кадрового резерва советников директоров школ по воспитательной работе.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рамках реализации федерального проекта «Успех каждого ребенка» национального проекта «Образование» в части создания новых мест дополнительного образования на базе МБОУ </w:t>
      </w:r>
      <w:proofErr w:type="spellStart"/>
      <w:r w:rsidRPr="00925BEC">
        <w:rPr>
          <w:rFonts w:eastAsia="Symbol"/>
        </w:rPr>
        <w:t>Лукояновская</w:t>
      </w:r>
      <w:proofErr w:type="spellEnd"/>
      <w:r w:rsidRPr="00925BEC">
        <w:rPr>
          <w:rFonts w:eastAsia="Symbol"/>
        </w:rPr>
        <w:t xml:space="preserve"> СШ № 1 (директор </w:t>
      </w:r>
      <w:proofErr w:type="spellStart"/>
      <w:r w:rsidRPr="00925BEC">
        <w:rPr>
          <w:rFonts w:eastAsia="Symbol"/>
        </w:rPr>
        <w:t>Салин</w:t>
      </w:r>
      <w:proofErr w:type="spellEnd"/>
      <w:r w:rsidRPr="00925BEC">
        <w:rPr>
          <w:rFonts w:eastAsia="Symbol"/>
        </w:rPr>
        <w:t xml:space="preserve"> Эдуард Александрович) в 2021-2022 учебном году была организована работа новых мест дополнительного образования детей в количестве 875 мест.</w:t>
      </w:r>
      <w:r w:rsidRPr="00925BEC">
        <w:rPr>
          <w:sz w:val="32"/>
          <w:szCs w:val="32"/>
        </w:rPr>
        <w:t xml:space="preserve"> </w:t>
      </w:r>
      <w:r w:rsidRPr="00925BEC">
        <w:rPr>
          <w:rFonts w:eastAsia="Symbol"/>
        </w:rPr>
        <w:t xml:space="preserve">С 1 сентября 2023 года открыты новые места дополнительного образования детей физкультурно-спортивной направленности на базе МБОУ </w:t>
      </w:r>
      <w:proofErr w:type="spellStart"/>
      <w:r w:rsidRPr="00925BEC">
        <w:rPr>
          <w:rFonts w:eastAsia="Symbol"/>
        </w:rPr>
        <w:t>Лукояновская</w:t>
      </w:r>
      <w:proofErr w:type="spellEnd"/>
      <w:r w:rsidRPr="00925BEC">
        <w:rPr>
          <w:rFonts w:eastAsia="Symbol"/>
        </w:rPr>
        <w:t xml:space="preserve"> СШ № </w:t>
      </w:r>
      <w:proofErr w:type="gramStart"/>
      <w:r w:rsidRPr="00925BEC">
        <w:rPr>
          <w:rFonts w:eastAsia="Symbol"/>
        </w:rPr>
        <w:t>1  -</w:t>
      </w:r>
      <w:proofErr w:type="gramEnd"/>
      <w:r w:rsidRPr="00925BEC">
        <w:rPr>
          <w:rFonts w:eastAsia="Symbol"/>
        </w:rPr>
        <w:t xml:space="preserve"> 100 мест и 125 мест в МБОУ Ульяновская СШ.  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 </w:t>
      </w:r>
    </w:p>
    <w:p w:rsidR="00925BEC" w:rsidRPr="00925BEC" w:rsidRDefault="00925BEC" w:rsidP="00925BEC">
      <w:pPr>
        <w:spacing w:line="288" w:lineRule="auto"/>
        <w:ind w:firstLine="709"/>
        <w:jc w:val="both"/>
        <w:rPr>
          <w:rFonts w:ascii="Times New Roman" w:eastAsia="Times New Roman" w:hAnsi="Times New Roman" w:cs="Times New Roman"/>
          <w:iCs/>
        </w:rPr>
      </w:pPr>
      <w:r w:rsidRPr="00925BEC">
        <w:rPr>
          <w:rFonts w:ascii="Times New Roman" w:eastAsia="Times New Roman" w:hAnsi="Times New Roman" w:cs="Times New Roman"/>
          <w:iCs/>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w:t>
      </w:r>
      <w:proofErr w:type="spellStart"/>
      <w:r w:rsidRPr="00925BEC">
        <w:rPr>
          <w:rFonts w:ascii="Times New Roman" w:eastAsia="Times New Roman" w:hAnsi="Times New Roman" w:cs="Times New Roman"/>
          <w:iCs/>
        </w:rPr>
        <w:t>Лукояновском</w:t>
      </w:r>
      <w:proofErr w:type="spellEnd"/>
      <w:r w:rsidRPr="00925BEC">
        <w:rPr>
          <w:rFonts w:ascii="Times New Roman" w:eastAsia="Times New Roman" w:hAnsi="Times New Roman" w:cs="Times New Roman"/>
          <w:iCs/>
        </w:rPr>
        <w:t xml:space="preserve"> муниципальном районе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администрация Лукояновского муниципального округа</w:t>
      </w:r>
      <w:r w:rsidRPr="00925BEC">
        <w:rPr>
          <w:rFonts w:ascii="Times New Roman" w:eastAsia="Times New Roman" w:hAnsi="Times New Roman" w:cs="Times New Roman"/>
          <w:iCs/>
          <w:shd w:val="clear" w:color="auto" w:fill="FFFF00"/>
        </w:rPr>
        <w:t xml:space="preserve"> </w:t>
      </w:r>
      <w:r w:rsidRPr="00925BEC">
        <w:rPr>
          <w:rFonts w:ascii="Times New Roman" w:eastAsia="Times New Roman" w:hAnsi="Times New Roman" w:cs="Times New Roman"/>
          <w:iCs/>
        </w:rPr>
        <w:t xml:space="preserve">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proofErr w:type="spellStart"/>
      <w:r w:rsidRPr="00925BEC">
        <w:rPr>
          <w:rFonts w:ascii="Times New Roman" w:eastAsia="Times New Roman" w:hAnsi="Times New Roman" w:cs="Times New Roman"/>
          <w:iCs/>
        </w:rPr>
        <w:t>Лукояновском</w:t>
      </w:r>
      <w:proofErr w:type="spellEnd"/>
      <w:r w:rsidRPr="00925BEC">
        <w:rPr>
          <w:rFonts w:ascii="Times New Roman" w:eastAsia="Times New Roman" w:hAnsi="Times New Roman" w:cs="Times New Roman"/>
          <w:iCs/>
        </w:rPr>
        <w:t xml:space="preserve"> муниципальном округе.</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На территории Лукояновского муниципального округа на 01 января 2023 года зарегистрировано молодежи в возрасте от 14 до 35 лет 7 тыс. человек. Реализация молодежной политики является одним из приоритетных направлений деятельности Лукояновского муниципального округа.</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С каждым годом все больше внимания уделяется добровольческому</w:t>
      </w:r>
      <w:r w:rsidRPr="00925BEC">
        <w:rPr>
          <w:rFonts w:eastAsia="Symbol"/>
        </w:rPr>
        <w:br/>
        <w:t xml:space="preserve">(волонтерскому движению). На сегодняшний день в районе действует 8 волонтерских отрядов с общей численностью более 300 человек. Волонтеры регулярно привлекаются для участия во всевозможных акциях и мероприятиях. Большую значимость в нашем городе имеет развитие военно-патриотических клубов. На сегодняшний день в районе действуют 6 ВПК, 4 клуба находятся в МБОУ </w:t>
      </w:r>
      <w:proofErr w:type="spellStart"/>
      <w:r w:rsidRPr="00925BEC">
        <w:rPr>
          <w:rFonts w:eastAsia="Symbol"/>
        </w:rPr>
        <w:t>Лукояновская</w:t>
      </w:r>
      <w:proofErr w:type="spellEnd"/>
      <w:r w:rsidRPr="00925BEC">
        <w:rPr>
          <w:rFonts w:eastAsia="Symbol"/>
        </w:rPr>
        <w:t xml:space="preserve"> СШ №1, МБОУ СШ №2 г. </w:t>
      </w:r>
      <w:proofErr w:type="spellStart"/>
      <w:r w:rsidRPr="00925BEC">
        <w:rPr>
          <w:rFonts w:eastAsia="Symbol"/>
        </w:rPr>
        <w:t>Лукоянов</w:t>
      </w:r>
      <w:proofErr w:type="spellEnd"/>
      <w:r w:rsidRPr="00925BEC">
        <w:rPr>
          <w:rFonts w:eastAsia="Symbol"/>
        </w:rPr>
        <w:t xml:space="preserve">, МБОУ Ульяновская СШ, МБОУ </w:t>
      </w:r>
      <w:proofErr w:type="spellStart"/>
      <w:r w:rsidRPr="00925BEC">
        <w:rPr>
          <w:rFonts w:eastAsia="Symbol"/>
        </w:rPr>
        <w:t>Разинская</w:t>
      </w:r>
      <w:proofErr w:type="spellEnd"/>
      <w:r w:rsidRPr="00925BEC">
        <w:rPr>
          <w:rFonts w:eastAsia="Symbol"/>
        </w:rPr>
        <w:t xml:space="preserve"> СШ, 2 клуба находятся в колледжах в ГБПОУ ЛПК им. А.М. Горького </w:t>
      </w:r>
      <w:proofErr w:type="gramStart"/>
      <w:r w:rsidRPr="00925BEC">
        <w:rPr>
          <w:rFonts w:eastAsia="Symbol"/>
        </w:rPr>
        <w:t>и  ГБПОУ</w:t>
      </w:r>
      <w:proofErr w:type="gramEnd"/>
      <w:r w:rsidRPr="00925BEC">
        <w:rPr>
          <w:rFonts w:eastAsia="Symbol"/>
        </w:rPr>
        <w:t xml:space="preserve"> Лукояновский Губернский колледж.</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Работает штаб движения «</w:t>
      </w:r>
      <w:proofErr w:type="spellStart"/>
      <w:r w:rsidRPr="00925BEC">
        <w:rPr>
          <w:rFonts w:eastAsia="Symbol"/>
        </w:rPr>
        <w:t>Юнармия</w:t>
      </w:r>
      <w:proofErr w:type="spellEnd"/>
      <w:r w:rsidRPr="00925BEC">
        <w:rPr>
          <w:rFonts w:eastAsia="Symbol"/>
        </w:rPr>
        <w:t>». Имеется единая форма для юнармейцев, в которой ребята принимают участие во всех праздничных мероприятиях.</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Организация отдыха, оздоровления и занятости детей и молодежи в летнее время – одна из составляющих в системе непрерывного образования. Особое внимание уделяется детям, находящимся в трудной жизненной ситуации, социально-опасном положении и детям, состоящим на всех видах профилактического учёта, детям, участников СВО. Объемы финансирования на организацию летней кампании в 2023 году составляют более 3 млн. рублей. Результатом летней оздоровительной кампании стало достижение охвата детей более 66%, и детей, находящихся в трудной жизненной ситуации 80%.</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lastRenderedPageBreak/>
        <w:t xml:space="preserve">В период летней оздоровительной кампании 2023 года на территории Лукояновского муниципального округа был организован отдых и оздоровление 675 детей на базе образовательных организаций. Работало 8 лагерей дневного пребывания, 5 лагерей труда и отдыха.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Также в летний период была организована работа трудовых бригад, палаточного лагеря, «Оздоровительно-образовательного центра «Лесная сказка» и временное трудоустройство несовершеннолетних на базе трех образовательных организаций.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период летних каникул в </w:t>
      </w:r>
      <w:proofErr w:type="spellStart"/>
      <w:r w:rsidRPr="00925BEC">
        <w:rPr>
          <w:rFonts w:eastAsia="Symbol"/>
        </w:rPr>
        <w:t>Лукояновском</w:t>
      </w:r>
      <w:proofErr w:type="spellEnd"/>
      <w:r w:rsidRPr="00925BEC">
        <w:rPr>
          <w:rFonts w:eastAsia="Symbol"/>
        </w:rPr>
        <w:t xml:space="preserve"> округе действовало 27 дворовых площадок: 4 площадки на базе МБУ ДО ДДТ и 23 площадки на базах организаций культуры.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Дом детского творчества разработал программу «Территория игр», чтобы детям было интересно, весело и полезно, чтобы в комфортной обстановке можно было реализовать свои способности и возможности.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Образовательные учреждения обладают достаточным кадровым и инфраструктурным потенциалом для решения задач образования и воспитания. В образовательных учреждениях Лукояновского округа работают 331 педагогических и руководящих работников. 78% аттестованы на высшую и первую категории. Высшее образование имеют 83% педагогических работников.</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Ежегодно, с целью обобщения и распространения лучших педагогических практик в районе проводится конкурс "Учитель года».</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В 2023- 2024 учебном году в округе функционирует 19 образовательных учреждений - 9 общеобразовательных учреждений, 8 дошкольных образовательных учреждений, 2 учреждения дополнительного образования.</w:t>
      </w:r>
    </w:p>
    <w:p w:rsidR="00925BEC" w:rsidRPr="00925BEC" w:rsidRDefault="00925BEC" w:rsidP="00925BEC">
      <w:pPr>
        <w:pStyle w:val="aff1"/>
        <w:tabs>
          <w:tab w:val="left" w:pos="1134"/>
          <w:tab w:val="left" w:pos="3969"/>
        </w:tabs>
        <w:spacing w:after="0"/>
        <w:ind w:firstLine="709"/>
        <w:jc w:val="both"/>
        <w:rPr>
          <w:rFonts w:eastAsia="Symbol"/>
        </w:rPr>
      </w:pP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период подготовки образовательных учреждений к новому учебному году общая сумма затрат составила более 30 млн. руб.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Из областного, местного бюджета на капитальный ремонт образовательных учреждений выделено более 16 млн. рублей.  По программе капитального ремонта отремонтирован спортивный зал в филиале МБОУ СШ №2 г. </w:t>
      </w:r>
      <w:proofErr w:type="spellStart"/>
      <w:r w:rsidRPr="00925BEC">
        <w:rPr>
          <w:rFonts w:eastAsia="Symbol"/>
        </w:rPr>
        <w:t>Лукоянова</w:t>
      </w:r>
      <w:proofErr w:type="spellEnd"/>
      <w:r w:rsidRPr="00925BEC">
        <w:rPr>
          <w:rFonts w:eastAsia="Symbol"/>
        </w:rPr>
        <w:t xml:space="preserve"> – </w:t>
      </w:r>
      <w:proofErr w:type="spellStart"/>
      <w:r w:rsidRPr="00925BEC">
        <w:rPr>
          <w:rFonts w:eastAsia="Symbol"/>
        </w:rPr>
        <w:t>Кудеяровской</w:t>
      </w:r>
      <w:proofErr w:type="spellEnd"/>
      <w:r w:rsidRPr="00925BEC">
        <w:rPr>
          <w:rFonts w:eastAsia="Symbol"/>
        </w:rPr>
        <w:t xml:space="preserve"> </w:t>
      </w:r>
      <w:proofErr w:type="gramStart"/>
      <w:r w:rsidRPr="00925BEC">
        <w:rPr>
          <w:rFonts w:eastAsia="Symbol"/>
        </w:rPr>
        <w:t>ОШ  и</w:t>
      </w:r>
      <w:proofErr w:type="gramEnd"/>
      <w:r w:rsidRPr="00925BEC">
        <w:rPr>
          <w:rFonts w:eastAsia="Symbol"/>
        </w:rPr>
        <w:t xml:space="preserve"> закуплено спортивное оборудование, отремонтирована кровля МБДОУ №6, проведен капитальный ремонт внутренних помещений МБОУ </w:t>
      </w:r>
      <w:proofErr w:type="spellStart"/>
      <w:r w:rsidRPr="00925BEC">
        <w:rPr>
          <w:rFonts w:eastAsia="Symbol"/>
        </w:rPr>
        <w:t>Разинская</w:t>
      </w:r>
      <w:proofErr w:type="spellEnd"/>
      <w:r w:rsidRPr="00925BEC">
        <w:rPr>
          <w:rFonts w:eastAsia="Symbol"/>
        </w:rPr>
        <w:t xml:space="preserve"> СШ, благоустроена территория МБДОУ </w:t>
      </w:r>
      <w:proofErr w:type="spellStart"/>
      <w:r w:rsidRPr="00925BEC">
        <w:rPr>
          <w:rFonts w:eastAsia="Symbol"/>
        </w:rPr>
        <w:t>Кудеяровский</w:t>
      </w:r>
      <w:proofErr w:type="spellEnd"/>
      <w:r w:rsidRPr="00925BEC">
        <w:rPr>
          <w:rFonts w:eastAsia="Symbol"/>
        </w:rPr>
        <w:t xml:space="preserve"> детский сад.  Особое внимание уделяется состоянию антитеррористической и </w:t>
      </w:r>
      <w:proofErr w:type="spellStart"/>
      <w:r w:rsidRPr="00925BEC">
        <w:rPr>
          <w:rFonts w:eastAsia="Symbol"/>
        </w:rPr>
        <w:t>противокриминальной</w:t>
      </w:r>
      <w:proofErr w:type="spellEnd"/>
      <w:r w:rsidRPr="00925BEC">
        <w:rPr>
          <w:rFonts w:eastAsia="Symbol"/>
        </w:rPr>
        <w:t xml:space="preserve"> защищенности образовательных организаций. За летний период во всех </w:t>
      </w:r>
      <w:proofErr w:type="gramStart"/>
      <w:r w:rsidRPr="00925BEC">
        <w:rPr>
          <w:rFonts w:eastAsia="Symbol"/>
        </w:rPr>
        <w:t>школах  и</w:t>
      </w:r>
      <w:proofErr w:type="gramEnd"/>
      <w:r w:rsidRPr="00925BEC">
        <w:rPr>
          <w:rFonts w:eastAsia="Symbol"/>
        </w:rPr>
        <w:t xml:space="preserve"> в трех учреждениях дошкольного образования установлены системы оповещения и системы контроля управления доступом, отремонтированы ограждения на сумму более 8 млн. рублей.</w:t>
      </w:r>
    </w:p>
    <w:p w:rsidR="00925BEC" w:rsidRPr="00925BEC" w:rsidRDefault="00925BEC" w:rsidP="00925BEC">
      <w:pPr>
        <w:tabs>
          <w:tab w:val="left" w:pos="1134"/>
          <w:tab w:val="left" w:pos="3969"/>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134"/>
          <w:tab w:val="left" w:pos="3969"/>
        </w:tabs>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bCs/>
        </w:rPr>
        <w:t>2.2. Цели, задачи.</w:t>
      </w:r>
    </w:p>
    <w:p w:rsidR="00925BEC" w:rsidRPr="00925BEC" w:rsidRDefault="00925BEC" w:rsidP="00925BEC">
      <w:pPr>
        <w:tabs>
          <w:tab w:val="left" w:pos="1134"/>
          <w:tab w:val="left" w:pos="3969"/>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134"/>
          <w:tab w:val="left" w:pos="3969"/>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Основная стратегическая цель преобразований, отраженная в настоящей Программе, заключается в формировании стабильного функционирования и развития системы общего и дополнительного образования Лукояновского муниципального округа. Для реализации указанной цели Программой предусмотрено решение следующих задач:</w:t>
      </w:r>
    </w:p>
    <w:p w:rsidR="00925BEC" w:rsidRPr="00925BEC" w:rsidRDefault="00925BEC" w:rsidP="00925BEC">
      <w:pPr>
        <w:pStyle w:val="aff5"/>
        <w:jc w:val="both"/>
        <w:rPr>
          <w:color w:val="auto"/>
          <w:lang w:eastAsia="ru-RU"/>
        </w:rPr>
      </w:pPr>
      <w:r w:rsidRPr="00925BEC">
        <w:rPr>
          <w:color w:val="auto"/>
          <w:lang w:eastAsia="ru-RU"/>
        </w:rPr>
        <w:t xml:space="preserve">1. </w:t>
      </w:r>
      <w:r w:rsidRPr="00925BEC">
        <w:rPr>
          <w:color w:val="auto"/>
          <w:shd w:val="clear" w:color="auto" w:fill="FFFFFF"/>
        </w:rPr>
        <w:t>Совершенствование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25BEC" w:rsidRPr="00925BEC" w:rsidRDefault="00925BEC" w:rsidP="00925BEC">
      <w:pPr>
        <w:pStyle w:val="aff5"/>
        <w:jc w:val="both"/>
        <w:rPr>
          <w:color w:val="auto"/>
        </w:rPr>
      </w:pPr>
      <w:r w:rsidRPr="00925BEC">
        <w:rPr>
          <w:color w:val="auto"/>
        </w:rPr>
        <w:t>Обеспечение функционирования системы персонифицированного финансирования.</w:t>
      </w:r>
    </w:p>
    <w:p w:rsidR="00925BEC" w:rsidRPr="00925BEC" w:rsidRDefault="00925BEC" w:rsidP="00925BEC">
      <w:pPr>
        <w:pStyle w:val="aff5"/>
        <w:jc w:val="both"/>
        <w:rPr>
          <w:color w:val="auto"/>
        </w:rPr>
      </w:pPr>
      <w:r w:rsidRPr="00925BEC">
        <w:rPr>
          <w:color w:val="auto"/>
        </w:rPr>
        <w:t>2. 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925BEC" w:rsidRPr="00925BEC" w:rsidRDefault="00925BEC" w:rsidP="00925BEC">
      <w:pPr>
        <w:jc w:val="both"/>
        <w:rPr>
          <w:rFonts w:ascii="Times New Roman" w:hAnsi="Times New Roman" w:cs="Times New Roman"/>
        </w:rPr>
      </w:pPr>
      <w:r w:rsidRPr="00925BEC">
        <w:rPr>
          <w:rFonts w:ascii="Times New Roman" w:hAnsi="Times New Roman" w:cs="Times New Roman"/>
        </w:rPr>
        <w:t>3. Государственная поддержка молодых семей Лукояновского муниципального округа Нижегородской области в решении жилищной проблемы.</w:t>
      </w:r>
    </w:p>
    <w:p w:rsidR="00925BEC" w:rsidRPr="00925BEC" w:rsidRDefault="00925BEC" w:rsidP="00925BEC">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4. Развитие и укрепление системы гражданско-патриотического воспитания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муниципальном округе.</w:t>
      </w:r>
    </w:p>
    <w:p w:rsidR="00925BEC" w:rsidRPr="00925BEC" w:rsidRDefault="00925BEC" w:rsidP="00925BEC">
      <w:pPr>
        <w:pStyle w:val="aff5"/>
        <w:jc w:val="both"/>
        <w:rPr>
          <w:color w:val="auto"/>
          <w:lang w:eastAsia="ru-RU"/>
        </w:rPr>
      </w:pPr>
      <w:r w:rsidRPr="00925BEC">
        <w:rPr>
          <w:color w:val="auto"/>
          <w:lang w:eastAsia="ru-RU"/>
        </w:rPr>
        <w:t xml:space="preserve">5. Развитие инфраструктуры и организационно-экономических механизмов, обеспечивающих </w:t>
      </w:r>
      <w:r w:rsidRPr="00925BEC">
        <w:rPr>
          <w:color w:val="auto"/>
          <w:lang w:eastAsia="ru-RU"/>
        </w:rPr>
        <w:lastRenderedPageBreak/>
        <w:t xml:space="preserve">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w:t>
      </w:r>
    </w:p>
    <w:p w:rsidR="00925BEC" w:rsidRPr="00925BEC" w:rsidRDefault="00925BEC" w:rsidP="00925BEC">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пожаротушения.</w:t>
      </w:r>
    </w:p>
    <w:p w:rsidR="00925BEC" w:rsidRPr="00925BEC" w:rsidRDefault="00925BEC" w:rsidP="00925BEC">
      <w:pPr>
        <w:pStyle w:val="aff5"/>
        <w:jc w:val="both"/>
        <w:rPr>
          <w:color w:val="auto"/>
          <w:szCs w:val="28"/>
        </w:rPr>
      </w:pPr>
      <w:r w:rsidRPr="00925BEC">
        <w:rPr>
          <w:rFonts w:eastAsia="Calibri"/>
          <w:color w:val="auto"/>
          <w:lang w:eastAsia="ru-RU"/>
        </w:rPr>
        <w:t>6</w:t>
      </w:r>
      <w:r w:rsidRPr="00925BEC">
        <w:rPr>
          <w:color w:val="auto"/>
        </w:rPr>
        <w:t xml:space="preserve">. </w:t>
      </w:r>
      <w:r w:rsidRPr="00925BEC">
        <w:rPr>
          <w:color w:val="auto"/>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p w:rsidR="00925BEC" w:rsidRPr="00925BEC" w:rsidRDefault="00925BEC" w:rsidP="00925BEC">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szCs w:val="28"/>
        </w:rPr>
        <w:t xml:space="preserve">7. </w:t>
      </w:r>
      <w:r w:rsidRPr="00925BEC">
        <w:rPr>
          <w:rFonts w:ascii="Times New Roman" w:hAnsi="Times New Roman" w:cs="Times New Roman"/>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МО Нижегородской области, повышение качества предоставляемых услуг.</w:t>
      </w:r>
    </w:p>
    <w:p w:rsidR="00925BEC" w:rsidRPr="00925BEC" w:rsidRDefault="00925BEC" w:rsidP="00925BEC">
      <w:pPr>
        <w:pStyle w:val="aff5"/>
        <w:jc w:val="both"/>
        <w:rPr>
          <w:color w:val="auto"/>
          <w:szCs w:val="28"/>
        </w:rPr>
      </w:pPr>
    </w:p>
    <w:p w:rsidR="00925BEC" w:rsidRPr="00925BEC" w:rsidRDefault="00925BEC" w:rsidP="00925BEC">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    </w:t>
      </w:r>
    </w:p>
    <w:p w:rsidR="00925BEC" w:rsidRPr="00925BEC" w:rsidRDefault="00925BEC" w:rsidP="00925BEC">
      <w:pPr>
        <w:tabs>
          <w:tab w:val="left" w:pos="1134"/>
          <w:tab w:val="left" w:pos="3969"/>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134"/>
          <w:tab w:val="left" w:pos="3969"/>
        </w:tabs>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b/>
          <w:bCs/>
        </w:rPr>
        <w:t>2.3. Сроки и этапы реализации муниципальной программы.</w:t>
      </w:r>
    </w:p>
    <w:p w:rsidR="00925BEC" w:rsidRPr="00925BEC" w:rsidRDefault="00925BEC" w:rsidP="00925BEC">
      <w:pPr>
        <w:tabs>
          <w:tab w:val="left" w:pos="1134"/>
          <w:tab w:val="left" w:pos="3969"/>
        </w:tabs>
        <w:autoSpaceDE w:val="0"/>
        <w:autoSpaceDN w:val="0"/>
        <w:adjustRightInd w:val="0"/>
        <w:ind w:firstLine="709"/>
        <w:jc w:val="both"/>
        <w:rPr>
          <w:rFonts w:ascii="Times New Roman" w:hAnsi="Times New Roman" w:cs="Times New Roman"/>
          <w:b/>
        </w:rPr>
      </w:pPr>
    </w:p>
    <w:p w:rsidR="00925BEC" w:rsidRPr="00925BEC" w:rsidRDefault="00925BEC" w:rsidP="00925BEC">
      <w:pPr>
        <w:tabs>
          <w:tab w:val="left" w:pos="1134"/>
          <w:tab w:val="left" w:pos="3969"/>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Реализация Программы будет осуществляться в 2023-2026 годы в один этап.</w:t>
      </w:r>
    </w:p>
    <w:p w:rsidR="00925BEC" w:rsidRPr="00925BEC" w:rsidRDefault="00925BEC" w:rsidP="00925BEC">
      <w:pPr>
        <w:autoSpaceDE w:val="0"/>
        <w:autoSpaceDN w:val="0"/>
        <w:adjustRightInd w:val="0"/>
        <w:ind w:firstLine="225"/>
        <w:rPr>
          <w:rFonts w:ascii="Times New Roman" w:hAnsi="Times New Roman" w:cs="Times New Roman"/>
          <w:b/>
          <w:bCs/>
        </w:rPr>
        <w:sectPr w:rsidR="00925BEC" w:rsidRPr="00925BEC" w:rsidSect="00925BEC">
          <w:headerReference w:type="default" r:id="rId9"/>
          <w:pgSz w:w="11906" w:h="16838"/>
          <w:pgMar w:top="1134" w:right="567" w:bottom="1134" w:left="1134" w:header="709" w:footer="709" w:gutter="0"/>
          <w:pgNumType w:start="1"/>
          <w:cols w:space="708"/>
          <w:titlePg/>
          <w:docGrid w:linePitch="360"/>
        </w:sectPr>
      </w:pPr>
    </w:p>
    <w:p w:rsidR="00925BEC" w:rsidRPr="00925BEC" w:rsidRDefault="00925BEC" w:rsidP="00925BEC">
      <w:pPr>
        <w:autoSpaceDE w:val="0"/>
        <w:autoSpaceDN w:val="0"/>
        <w:adjustRightInd w:val="0"/>
        <w:jc w:val="center"/>
        <w:rPr>
          <w:rFonts w:ascii="Times New Roman" w:hAnsi="Times New Roman" w:cs="Times New Roman"/>
          <w:b/>
          <w:bCs/>
        </w:rPr>
      </w:pPr>
      <w:r w:rsidRPr="00925BEC">
        <w:rPr>
          <w:rFonts w:ascii="Times New Roman" w:hAnsi="Times New Roman" w:cs="Times New Roman"/>
          <w:b/>
        </w:rPr>
        <w:lastRenderedPageBreak/>
        <w:t xml:space="preserve">2.4. Перечень основных мероприятий </w:t>
      </w:r>
      <w:r w:rsidRPr="00925BEC">
        <w:rPr>
          <w:rFonts w:ascii="Times New Roman" w:hAnsi="Times New Roman" w:cs="Times New Roman"/>
          <w:b/>
          <w:bCs/>
        </w:rPr>
        <w:t>муниципальной программы.</w:t>
      </w:r>
    </w:p>
    <w:p w:rsidR="00925BEC" w:rsidRPr="00925BEC" w:rsidRDefault="00925BEC" w:rsidP="00925BEC">
      <w:pPr>
        <w:autoSpaceDE w:val="0"/>
        <w:autoSpaceDN w:val="0"/>
        <w:adjustRightInd w:val="0"/>
        <w:jc w:val="right"/>
        <w:rPr>
          <w:rFonts w:ascii="Times New Roman" w:hAnsi="Times New Roman" w:cs="Times New Roman"/>
        </w:rPr>
      </w:pPr>
    </w:p>
    <w:p w:rsidR="00925BEC" w:rsidRPr="00925BEC" w:rsidRDefault="00925BEC" w:rsidP="00925BEC">
      <w:pPr>
        <w:pStyle w:val="2"/>
        <w:jc w:val="center"/>
        <w:rPr>
          <w:rFonts w:ascii="Times New Roman" w:hAnsi="Times New Roman" w:cs="Times New Roman"/>
          <w:b w:val="0"/>
          <w:color w:val="auto"/>
          <w:sz w:val="24"/>
          <w:szCs w:val="28"/>
        </w:rPr>
      </w:pPr>
      <w:r w:rsidRPr="00925BEC">
        <w:rPr>
          <w:rFonts w:ascii="Times New Roman" w:hAnsi="Times New Roman" w:cs="Times New Roman"/>
          <w:b w:val="0"/>
          <w:color w:val="auto"/>
          <w:sz w:val="24"/>
          <w:szCs w:val="28"/>
        </w:rPr>
        <w:t>Таблица 1. Перечень основных мероприятий муниципальной программы</w:t>
      </w:r>
    </w:p>
    <w:p w:rsidR="00925BEC" w:rsidRPr="00925BEC" w:rsidRDefault="00925BEC" w:rsidP="00925BEC">
      <w:pPr>
        <w:autoSpaceDE w:val="0"/>
        <w:autoSpaceDN w:val="0"/>
        <w:adjustRightInd w:val="0"/>
        <w:jc w:val="center"/>
        <w:rPr>
          <w:rFonts w:ascii="Times New Roman" w:hAnsi="Times New Roman" w:cs="Times New Roman"/>
          <w:b/>
          <w:bCs/>
        </w:rPr>
      </w:pPr>
    </w:p>
    <w:tbl>
      <w:tblPr>
        <w:tblStyle w:val="af4"/>
        <w:tblW w:w="5000" w:type="pct"/>
        <w:tblLook w:val="04A0" w:firstRow="1" w:lastRow="0" w:firstColumn="1" w:lastColumn="0" w:noHBand="0" w:noVBand="1"/>
      </w:tblPr>
      <w:tblGrid>
        <w:gridCol w:w="4033"/>
        <w:gridCol w:w="1957"/>
        <w:gridCol w:w="1842"/>
        <w:gridCol w:w="1906"/>
        <w:gridCol w:w="1135"/>
        <w:gridCol w:w="1041"/>
        <w:gridCol w:w="1041"/>
        <w:gridCol w:w="1086"/>
        <w:gridCol w:w="1086"/>
      </w:tblGrid>
      <w:tr w:rsidR="00925BEC" w:rsidRPr="00925BEC" w:rsidTr="00925BEC">
        <w:trPr>
          <w:trHeight w:val="930"/>
        </w:trPr>
        <w:tc>
          <w:tcPr>
            <w:tcW w:w="1333" w:type="pct"/>
            <w:vMerge w:val="restart"/>
          </w:tcPr>
          <w:p w:rsidR="00925BEC" w:rsidRPr="00925BEC" w:rsidRDefault="00925BEC" w:rsidP="002B4180">
            <w:pPr>
              <w:pStyle w:val="aff5"/>
              <w:jc w:val="center"/>
              <w:rPr>
                <w:rFonts w:ascii="Times New Roman" w:hAnsi="Times New Roman" w:cs="Times New Roman"/>
                <w:color w:val="auto"/>
                <w:sz w:val="22"/>
                <w:szCs w:val="22"/>
              </w:rPr>
            </w:pPr>
            <w:r w:rsidRPr="00925BEC">
              <w:rPr>
                <w:rFonts w:ascii="Times New Roman" w:hAnsi="Times New Roman" w:cs="Times New Roman"/>
                <w:b/>
                <w:bCs/>
                <w:color w:val="auto"/>
                <w:sz w:val="22"/>
                <w:szCs w:val="22"/>
              </w:rPr>
              <w:t>Наименование и нумерация мероприятия</w:t>
            </w:r>
          </w:p>
          <w:p w:rsidR="00925BEC" w:rsidRPr="00925BEC" w:rsidRDefault="00925BEC" w:rsidP="002B4180">
            <w:pPr>
              <w:pStyle w:val="aff5"/>
              <w:jc w:val="center"/>
              <w:rPr>
                <w:rFonts w:ascii="Times New Roman" w:hAnsi="Times New Roman" w:cs="Times New Roman"/>
                <w:color w:val="auto"/>
                <w:sz w:val="22"/>
                <w:szCs w:val="22"/>
              </w:rPr>
            </w:pPr>
          </w:p>
        </w:tc>
        <w:tc>
          <w:tcPr>
            <w:tcW w:w="647" w:type="pct"/>
            <w:vMerge w:val="restart"/>
          </w:tcPr>
          <w:p w:rsidR="00925BEC" w:rsidRPr="00925BEC" w:rsidRDefault="00925BEC" w:rsidP="002B4180">
            <w:pPr>
              <w:pStyle w:val="aff5"/>
              <w:jc w:val="center"/>
              <w:rPr>
                <w:rFonts w:ascii="Times New Roman" w:hAnsi="Times New Roman" w:cs="Times New Roman"/>
                <w:b/>
                <w:bCs/>
                <w:color w:val="auto"/>
                <w:sz w:val="22"/>
                <w:szCs w:val="22"/>
              </w:rPr>
            </w:pPr>
            <w:r w:rsidRPr="00925BEC">
              <w:rPr>
                <w:rFonts w:ascii="Times New Roman" w:hAnsi="Times New Roman" w:cs="Times New Roman"/>
                <w:b/>
                <w:bCs/>
                <w:color w:val="auto"/>
                <w:sz w:val="22"/>
                <w:szCs w:val="22"/>
              </w:rPr>
              <w:t>Категория расходов (капвложения, НИОКР и прочие расходы)</w:t>
            </w:r>
          </w:p>
        </w:tc>
        <w:tc>
          <w:tcPr>
            <w:tcW w:w="609" w:type="pct"/>
            <w:vMerge w:val="restart"/>
          </w:tcPr>
          <w:p w:rsidR="00925BEC" w:rsidRPr="00925BEC" w:rsidRDefault="00925BEC" w:rsidP="002B4180">
            <w:pPr>
              <w:pStyle w:val="aff5"/>
              <w:jc w:val="center"/>
              <w:rPr>
                <w:rFonts w:ascii="Times New Roman" w:hAnsi="Times New Roman" w:cs="Times New Roman"/>
                <w:b/>
                <w:bCs/>
                <w:color w:val="auto"/>
                <w:sz w:val="22"/>
                <w:szCs w:val="22"/>
              </w:rPr>
            </w:pPr>
            <w:r w:rsidRPr="00925BEC">
              <w:rPr>
                <w:rFonts w:ascii="Times New Roman" w:hAnsi="Times New Roman" w:cs="Times New Roman"/>
                <w:b/>
                <w:bCs/>
                <w:color w:val="auto"/>
                <w:sz w:val="22"/>
                <w:szCs w:val="22"/>
              </w:rPr>
              <w:t>Сроки выполнения</w:t>
            </w:r>
          </w:p>
          <w:p w:rsidR="00925BEC" w:rsidRPr="00925BEC" w:rsidRDefault="00925BEC" w:rsidP="002B4180">
            <w:pPr>
              <w:pStyle w:val="aff5"/>
              <w:jc w:val="center"/>
              <w:rPr>
                <w:rFonts w:ascii="Times New Roman" w:hAnsi="Times New Roman" w:cs="Times New Roman"/>
                <w:b/>
                <w:bCs/>
                <w:color w:val="auto"/>
                <w:sz w:val="22"/>
                <w:szCs w:val="22"/>
              </w:rPr>
            </w:pPr>
            <w:r w:rsidRPr="00925BEC">
              <w:rPr>
                <w:rFonts w:ascii="Times New Roman" w:hAnsi="Times New Roman" w:cs="Times New Roman"/>
                <w:b/>
                <w:bCs/>
                <w:color w:val="auto"/>
                <w:sz w:val="22"/>
                <w:szCs w:val="22"/>
              </w:rPr>
              <w:t>(год)</w:t>
            </w:r>
          </w:p>
        </w:tc>
        <w:tc>
          <w:tcPr>
            <w:tcW w:w="630" w:type="pct"/>
            <w:vMerge w:val="restart"/>
          </w:tcPr>
          <w:p w:rsidR="00925BEC" w:rsidRPr="00925BEC" w:rsidRDefault="00925BEC" w:rsidP="002B4180">
            <w:pPr>
              <w:pStyle w:val="aff5"/>
              <w:jc w:val="center"/>
              <w:rPr>
                <w:rFonts w:ascii="Times New Roman" w:hAnsi="Times New Roman" w:cs="Times New Roman"/>
                <w:b/>
                <w:bCs/>
                <w:color w:val="auto"/>
                <w:sz w:val="22"/>
                <w:szCs w:val="22"/>
              </w:rPr>
            </w:pPr>
            <w:r w:rsidRPr="00925BEC">
              <w:rPr>
                <w:rFonts w:ascii="Times New Roman" w:hAnsi="Times New Roman" w:cs="Times New Roman"/>
                <w:b/>
                <w:bCs/>
                <w:color w:val="auto"/>
                <w:sz w:val="22"/>
                <w:szCs w:val="22"/>
              </w:rPr>
              <w:t>Исполнители мероприятий</w:t>
            </w:r>
          </w:p>
        </w:tc>
        <w:tc>
          <w:tcPr>
            <w:tcW w:w="1781" w:type="pct"/>
            <w:gridSpan w:val="5"/>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Объем финансирования (по годам) за счет средств бюджета муниципального округа, тыс. руб.</w:t>
            </w:r>
          </w:p>
        </w:tc>
      </w:tr>
      <w:tr w:rsidR="00925BEC" w:rsidRPr="00925BEC" w:rsidTr="00925BEC">
        <w:trPr>
          <w:trHeight w:val="735"/>
        </w:trPr>
        <w:tc>
          <w:tcPr>
            <w:tcW w:w="1333" w:type="pct"/>
            <w:vMerge/>
          </w:tcPr>
          <w:p w:rsidR="00925BEC" w:rsidRPr="00925BEC" w:rsidRDefault="00925BEC" w:rsidP="002B4180">
            <w:pPr>
              <w:pStyle w:val="aff5"/>
              <w:jc w:val="center"/>
              <w:rPr>
                <w:rFonts w:ascii="Times New Roman" w:hAnsi="Times New Roman" w:cs="Times New Roman"/>
                <w:b/>
                <w:bCs/>
                <w:color w:val="auto"/>
                <w:sz w:val="22"/>
                <w:szCs w:val="22"/>
              </w:rPr>
            </w:pPr>
          </w:p>
        </w:tc>
        <w:tc>
          <w:tcPr>
            <w:tcW w:w="647" w:type="pct"/>
            <w:vMerge/>
          </w:tcPr>
          <w:p w:rsidR="00925BEC" w:rsidRPr="00925BEC" w:rsidRDefault="00925BEC" w:rsidP="002B4180">
            <w:pPr>
              <w:pStyle w:val="aff5"/>
              <w:jc w:val="center"/>
              <w:rPr>
                <w:rFonts w:ascii="Times New Roman" w:hAnsi="Times New Roman" w:cs="Times New Roman"/>
                <w:b/>
                <w:bCs/>
                <w:color w:val="auto"/>
                <w:sz w:val="22"/>
                <w:szCs w:val="22"/>
              </w:rPr>
            </w:pPr>
          </w:p>
        </w:tc>
        <w:tc>
          <w:tcPr>
            <w:tcW w:w="609" w:type="pct"/>
            <w:vMerge/>
          </w:tcPr>
          <w:p w:rsidR="00925BEC" w:rsidRPr="00925BEC" w:rsidRDefault="00925BEC" w:rsidP="002B4180">
            <w:pPr>
              <w:pStyle w:val="aff5"/>
              <w:jc w:val="center"/>
              <w:rPr>
                <w:rFonts w:ascii="Times New Roman" w:hAnsi="Times New Roman" w:cs="Times New Roman"/>
                <w:b/>
                <w:bCs/>
                <w:color w:val="auto"/>
                <w:sz w:val="22"/>
                <w:szCs w:val="22"/>
              </w:rPr>
            </w:pPr>
          </w:p>
        </w:tc>
        <w:tc>
          <w:tcPr>
            <w:tcW w:w="630" w:type="pct"/>
            <w:vMerge/>
          </w:tcPr>
          <w:p w:rsidR="00925BEC" w:rsidRPr="00925BEC" w:rsidRDefault="00925BEC" w:rsidP="002B4180">
            <w:pPr>
              <w:pStyle w:val="aff5"/>
              <w:jc w:val="center"/>
              <w:rPr>
                <w:rFonts w:ascii="Times New Roman" w:hAnsi="Times New Roman" w:cs="Times New Roman"/>
                <w:b/>
                <w:bCs/>
                <w:color w:val="auto"/>
                <w:sz w:val="22"/>
                <w:szCs w:val="22"/>
              </w:rPr>
            </w:pP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2023</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2024</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2025</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2026</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Всего</w:t>
            </w:r>
          </w:p>
        </w:tc>
      </w:tr>
      <w:tr w:rsidR="00925BEC" w:rsidRPr="00925BEC" w:rsidTr="00925BEC">
        <w:tc>
          <w:tcPr>
            <w:tcW w:w="3219" w:type="pct"/>
            <w:gridSpan w:val="4"/>
          </w:tcPr>
          <w:p w:rsidR="00925BEC" w:rsidRPr="00925BEC" w:rsidRDefault="00925BEC" w:rsidP="002B4180">
            <w:pPr>
              <w:autoSpaceDE w:val="0"/>
              <w:autoSpaceDN w:val="0"/>
              <w:adjustRightInd w:val="0"/>
              <w:rPr>
                <w:rFonts w:ascii="Times New Roman" w:hAnsi="Times New Roman" w:cs="Times New Roman"/>
                <w:b/>
                <w:bCs/>
                <w:sz w:val="22"/>
                <w:szCs w:val="22"/>
              </w:rPr>
            </w:pPr>
            <w:r w:rsidRPr="00925BEC">
              <w:rPr>
                <w:rFonts w:ascii="Times New Roman" w:hAnsi="Times New Roman" w:cs="Times New Roman"/>
                <w:b/>
                <w:bCs/>
                <w:sz w:val="22"/>
                <w:szCs w:val="22"/>
              </w:rPr>
              <w:t>Цель муниципальной программы:</w:t>
            </w:r>
            <w:r w:rsidRPr="00925BEC">
              <w:rPr>
                <w:rFonts w:ascii="Times New Roman" w:hAnsi="Times New Roman" w:cs="Times New Roman"/>
                <w:sz w:val="22"/>
                <w:szCs w:val="22"/>
              </w:rPr>
              <w:t xml:space="preserve"> Формирование стабильного функционирования и развития системы общего и дополнительного образования Лукояновского муниципального округа</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172464,6</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157025,3</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157920,7</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157920,7</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645331,3</w:t>
            </w:r>
          </w:p>
        </w:tc>
      </w:tr>
      <w:tr w:rsidR="00925BEC" w:rsidRPr="00925BEC" w:rsidTr="00925BEC">
        <w:tc>
          <w:tcPr>
            <w:tcW w:w="3219" w:type="pct"/>
            <w:gridSpan w:val="4"/>
            <w:shd w:val="clear" w:color="auto" w:fill="auto"/>
          </w:tcPr>
          <w:p w:rsidR="00925BEC" w:rsidRPr="00925BEC" w:rsidRDefault="00925BEC" w:rsidP="002B4180">
            <w:pPr>
              <w:pStyle w:val="aff5"/>
              <w:rPr>
                <w:rFonts w:ascii="Times New Roman" w:hAnsi="Times New Roman" w:cs="Times New Roman"/>
                <w:b/>
                <w:bCs/>
                <w:color w:val="auto"/>
                <w:sz w:val="22"/>
                <w:szCs w:val="22"/>
              </w:rPr>
            </w:pPr>
            <w:r w:rsidRPr="00925BEC">
              <w:rPr>
                <w:rFonts w:ascii="Times New Roman" w:hAnsi="Times New Roman" w:cs="Times New Roman"/>
                <w:b/>
                <w:bCs/>
                <w:color w:val="auto"/>
                <w:sz w:val="22"/>
                <w:szCs w:val="22"/>
              </w:rPr>
              <w:t>Подпрограмма 1«Развитие общего и дополнительного образования и воспитания детей и молодежи»</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121614,1</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112495,3</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113390,7</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113390,7</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460890,8</w:t>
            </w: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pacing w:val="-4"/>
                <w:sz w:val="22"/>
                <w:szCs w:val="22"/>
              </w:rPr>
              <w:t>2. Модернизация</w:t>
            </w:r>
            <w:r w:rsidRPr="00925BEC">
              <w:rPr>
                <w:rFonts w:ascii="Times New Roman" w:hAnsi="Times New Roman" w:cs="Times New Roman"/>
                <w:sz w:val="22"/>
                <w:szCs w:val="22"/>
              </w:rPr>
              <w:t xml:space="preserve"> содержания общего образования и </w:t>
            </w:r>
            <w:r w:rsidRPr="00925BEC">
              <w:rPr>
                <w:rFonts w:ascii="Times New Roman" w:hAnsi="Times New Roman" w:cs="Times New Roman"/>
                <w:spacing w:val="-2"/>
                <w:sz w:val="22"/>
                <w:szCs w:val="22"/>
              </w:rPr>
              <w:t>образовательной</w:t>
            </w:r>
            <w:r w:rsidRPr="00925BEC">
              <w:rPr>
                <w:rFonts w:ascii="Times New Roman" w:hAnsi="Times New Roman" w:cs="Times New Roman"/>
                <w:sz w:val="22"/>
                <w:szCs w:val="22"/>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3. Повышение качества и доступности образования для детей с ограниченными возможностями и детей-инвалидов в ДОУ</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lastRenderedPageBreak/>
              <w:t xml:space="preserve"> 4. Создание механизмов мотивации педагогов к повышению качества работы и непрерывному профессиональному развитию</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 xml:space="preserve"> 5. Обеспечение деятельности образовательных организаций на основе муниципальных заданий</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112885,3</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106352,6</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107202,6</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107202,6</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433643,1</w:t>
            </w: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 xml:space="preserve">6. Обеспечение выплаты </w:t>
            </w:r>
            <w:r w:rsidRPr="00925BEC">
              <w:rPr>
                <w:rFonts w:ascii="Times New Roman" w:hAnsi="Times New Roman" w:cs="Times New Roman"/>
                <w:sz w:val="22"/>
                <w:szCs w:val="22"/>
                <w:shd w:val="clear" w:color="auto" w:fill="FFFFFF"/>
              </w:rPr>
              <w:t>компенсации части родительской платы, фактически взимаемой за содержание ребенка в муниципальных ДОО</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highlight w:val="green"/>
              </w:rPr>
            </w:pPr>
            <w:r w:rsidRPr="00925BEC">
              <w:rPr>
                <w:rFonts w:ascii="Times New Roman" w:hAnsi="Times New Roman" w:cs="Times New Roman"/>
                <w:b/>
                <w:bCs/>
                <w:sz w:val="22"/>
                <w:szCs w:val="22"/>
              </w:rPr>
              <w:t>527,3</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527,3</w:t>
            </w:r>
          </w:p>
        </w:tc>
      </w:tr>
      <w:tr w:rsidR="00925BEC" w:rsidRPr="00925BEC" w:rsidTr="00925BEC">
        <w:tc>
          <w:tcPr>
            <w:tcW w:w="1333" w:type="pct"/>
            <w:shd w:val="clear" w:color="auto" w:fill="auto"/>
            <w:vAlign w:val="center"/>
          </w:tcPr>
          <w:p w:rsidR="00925BEC" w:rsidRPr="00925BEC" w:rsidRDefault="00925BEC" w:rsidP="002B4180">
            <w:pPr>
              <w:rPr>
                <w:rFonts w:ascii="Times New Roman" w:hAnsi="Times New Roman" w:cs="Times New Roman"/>
                <w:sz w:val="22"/>
                <w:szCs w:val="22"/>
              </w:rPr>
            </w:pPr>
            <w:r w:rsidRPr="00925BEC">
              <w:rPr>
                <w:rFonts w:ascii="Times New Roman" w:hAnsi="Times New Roman" w:cs="Times New Roman"/>
                <w:sz w:val="22"/>
                <w:szCs w:val="22"/>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614,1</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614,1</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641,3</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641,3</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2510,8</w:t>
            </w:r>
          </w:p>
        </w:tc>
      </w:tr>
      <w:tr w:rsidR="00925BEC" w:rsidRPr="00925BEC" w:rsidTr="00925BEC">
        <w:tc>
          <w:tcPr>
            <w:tcW w:w="1333" w:type="pct"/>
            <w:shd w:val="clear" w:color="auto" w:fill="auto"/>
            <w:vAlign w:val="center"/>
          </w:tcPr>
          <w:p w:rsidR="00925BEC" w:rsidRPr="00925BEC" w:rsidRDefault="00925BEC" w:rsidP="002B4180">
            <w:pPr>
              <w:rPr>
                <w:rFonts w:ascii="Times New Roman" w:hAnsi="Times New Roman" w:cs="Times New Roman"/>
                <w:sz w:val="22"/>
                <w:szCs w:val="22"/>
              </w:rPr>
            </w:pPr>
            <w:r w:rsidRPr="00925BEC">
              <w:rPr>
                <w:rFonts w:ascii="Times New Roman" w:hAnsi="Times New Roman" w:cs="Times New Roman"/>
                <w:sz w:val="22"/>
                <w:szCs w:val="22"/>
              </w:rPr>
              <w:t>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468,4</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468,4</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486,6</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486,6</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1910,0</w:t>
            </w: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 xml:space="preserve">10. Выплата ежемесячного денежного вознаграждения за классное руководство педагогическим работникам муниципальных общеобразовательных организаций, </w:t>
            </w:r>
            <w:r w:rsidRPr="00925BEC">
              <w:rPr>
                <w:rFonts w:ascii="Times New Roman" w:hAnsi="Times New Roman" w:cs="Times New Roman"/>
                <w:sz w:val="22"/>
                <w:szCs w:val="22"/>
              </w:rPr>
              <w:lastRenderedPageBreak/>
              <w:t xml:space="preserve">реализующих программы начального общего, основного общего, и среднего общего образования, в т.ч. адаптированные основные общеобразовательные программы  </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lastRenderedPageBreak/>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925BEC">
              <w:rPr>
                <w:rFonts w:ascii="Times New Roman" w:hAnsi="Times New Roman" w:cs="Times New Roman"/>
                <w:sz w:val="22"/>
                <w:szCs w:val="22"/>
                <w:lang w:val="en-US"/>
              </w:rPr>
              <w:t xml:space="preserve"> </w:t>
            </w:r>
            <w:r w:rsidRPr="00925BEC">
              <w:rPr>
                <w:rFonts w:ascii="Times New Roman" w:hAnsi="Times New Roman" w:cs="Times New Roman"/>
                <w:sz w:val="22"/>
                <w:szCs w:val="22"/>
              </w:rPr>
              <w:t xml:space="preserve">моделей и форм детского </w:t>
            </w:r>
            <w:r w:rsidRPr="00925BEC">
              <w:rPr>
                <w:rFonts w:ascii="Times New Roman" w:hAnsi="Times New Roman" w:cs="Times New Roman"/>
                <w:spacing w:val="-2"/>
                <w:sz w:val="22"/>
                <w:szCs w:val="22"/>
              </w:rPr>
              <w:t>самоуправления,</w:t>
            </w:r>
            <w:r w:rsidRPr="00925BEC">
              <w:rPr>
                <w:rFonts w:ascii="Times New Roman" w:hAnsi="Times New Roman" w:cs="Times New Roman"/>
                <w:sz w:val="22"/>
                <w:szCs w:val="22"/>
              </w:rPr>
              <w:t xml:space="preserve"> совершенствование волонтерской деятельности</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rPr>
          <w:trHeight w:val="338"/>
        </w:trPr>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81,0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78,0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78,0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78,0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315,0</w:t>
            </w:r>
          </w:p>
        </w:tc>
      </w:tr>
      <w:tr w:rsidR="00925BEC" w:rsidRPr="00925BEC" w:rsidTr="00925BEC">
        <w:trPr>
          <w:trHeight w:val="713"/>
        </w:trPr>
        <w:tc>
          <w:tcPr>
            <w:tcW w:w="1333" w:type="pct"/>
            <w:shd w:val="clear" w:color="auto" w:fill="auto"/>
            <w:vAlign w:val="center"/>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13. Организация отдыха, оздоровления и занятости детей</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2240,4</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1300,0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1300,0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1300,0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6140,4</w:t>
            </w:r>
          </w:p>
        </w:tc>
      </w:tr>
      <w:tr w:rsidR="00925BEC" w:rsidRPr="00925BEC" w:rsidTr="00925BEC">
        <w:tc>
          <w:tcPr>
            <w:tcW w:w="1333" w:type="pct"/>
            <w:shd w:val="clear" w:color="auto" w:fill="auto"/>
          </w:tcPr>
          <w:p w:rsidR="00925BEC" w:rsidRPr="00925BEC" w:rsidRDefault="00925BEC" w:rsidP="002B4180">
            <w:pPr>
              <w:pStyle w:val="TableParagraph"/>
              <w:tabs>
                <w:tab w:val="left" w:pos="594"/>
                <w:tab w:val="left" w:pos="879"/>
              </w:tabs>
              <w:spacing w:line="244" w:lineRule="auto"/>
              <w:ind w:right="96"/>
              <w:rPr>
                <w:rFonts w:eastAsia="Calibri"/>
              </w:rPr>
            </w:pPr>
            <w:r w:rsidRPr="00925BEC">
              <w:t xml:space="preserve">14. Обеспечение функционирования модели персонифицированного финансирования дополнительного </w:t>
            </w:r>
            <w:r w:rsidRPr="00925BEC">
              <w:lastRenderedPageBreak/>
              <w:t xml:space="preserve">образования. </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lastRenderedPageBreak/>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3797,6</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3682,2</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3682,2</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3682,2</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14844,2</w:t>
            </w:r>
          </w:p>
        </w:tc>
      </w:tr>
      <w:tr w:rsidR="00925BEC" w:rsidRPr="00925BEC" w:rsidTr="00925BEC">
        <w:tc>
          <w:tcPr>
            <w:tcW w:w="1333" w:type="pct"/>
            <w:shd w:val="clear" w:color="auto" w:fill="auto"/>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15. Проведение независимой оценки качества образования</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16. Развитие системы оценки качества образования и информационной прозрачности системы образования</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tcPr>
          <w:p w:rsidR="00925BEC" w:rsidRPr="00925BEC" w:rsidRDefault="00925BEC" w:rsidP="002B4180">
            <w:pPr>
              <w:jc w:val="both"/>
              <w:rPr>
                <w:rFonts w:ascii="Times New Roman" w:hAnsi="Times New Roman" w:cs="Times New Roman"/>
                <w:sz w:val="22"/>
                <w:szCs w:val="22"/>
                <w:highlight w:val="yellow"/>
              </w:rPr>
            </w:pPr>
            <w:r w:rsidRPr="00925BEC">
              <w:rPr>
                <w:rFonts w:ascii="Times New Roman" w:hAnsi="Times New Roman" w:cs="Times New Roman"/>
                <w:sz w:val="22"/>
                <w:szCs w:val="22"/>
              </w:rPr>
              <w:t>Е Проекты Образования</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tcPr>
          <w:p w:rsidR="00925BEC" w:rsidRPr="00925BEC" w:rsidRDefault="00925BEC" w:rsidP="002B4180">
            <w:pPr>
              <w:pStyle w:val="TableParagraph"/>
              <w:tabs>
                <w:tab w:val="left" w:pos="594"/>
                <w:tab w:val="left" w:pos="1230"/>
                <w:tab w:val="left" w:pos="1791"/>
              </w:tabs>
              <w:spacing w:line="244" w:lineRule="auto"/>
              <w:ind w:right="95"/>
              <w:jc w:val="both"/>
            </w:pPr>
            <w:r w:rsidRPr="00925BEC">
              <w:t>Е 1 Функционирование центров «Точки роста в рамках федерального проекта "Современная школа" и «Цифровая образовательная среда» в рамках федерального проекта «Цифровая образовательная среда</w:t>
            </w:r>
            <w:r w:rsidRPr="00925BEC">
              <w:rPr>
                <w:shd w:val="clear" w:color="auto" w:fill="FFFFFF"/>
              </w:rPr>
              <w:t>» национального проекта «Образование»</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tcPr>
          <w:p w:rsidR="00925BEC" w:rsidRPr="00925BEC" w:rsidRDefault="00925BEC" w:rsidP="002B4180">
            <w:pPr>
              <w:autoSpaceDE w:val="0"/>
              <w:jc w:val="both"/>
              <w:rPr>
                <w:rFonts w:ascii="Times New Roman" w:hAnsi="Times New Roman" w:cs="Times New Roman"/>
                <w:sz w:val="22"/>
                <w:szCs w:val="22"/>
              </w:rPr>
            </w:pPr>
            <w:r w:rsidRPr="00925BEC">
              <w:rPr>
                <w:rFonts w:ascii="Times New Roman" w:hAnsi="Times New Roman" w:cs="Times New Roman"/>
                <w:sz w:val="22"/>
                <w:szCs w:val="22"/>
              </w:rPr>
              <w:t>Е 2 Мероприятия по улучшению материальной базы для занятий физкультурой и спортом в школах</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1000,0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1000,0</w:t>
            </w:r>
          </w:p>
          <w:p w:rsidR="00925BEC" w:rsidRPr="00925BEC" w:rsidRDefault="00925BEC" w:rsidP="002B4180">
            <w:pPr>
              <w:autoSpaceDE w:val="0"/>
              <w:autoSpaceDN w:val="0"/>
              <w:adjustRightInd w:val="0"/>
              <w:jc w:val="center"/>
              <w:rPr>
                <w:rFonts w:ascii="Times New Roman" w:hAnsi="Times New Roman" w:cs="Times New Roman"/>
                <w:b/>
                <w:bCs/>
                <w:sz w:val="22"/>
                <w:szCs w:val="22"/>
              </w:rPr>
            </w:pPr>
          </w:p>
        </w:tc>
      </w:tr>
      <w:tr w:rsidR="00925BEC" w:rsidRPr="00925BEC" w:rsidTr="00925BEC">
        <w:tc>
          <w:tcPr>
            <w:tcW w:w="1333" w:type="pct"/>
            <w:shd w:val="clear" w:color="auto" w:fill="auto"/>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lang w:val="en-US"/>
              </w:rPr>
              <w:t>EB</w:t>
            </w:r>
            <w:r w:rsidRPr="00925BEC">
              <w:rPr>
                <w:rFonts w:ascii="Times New Roman" w:hAnsi="Times New Roman" w:cs="Times New Roman"/>
                <w:sz w:val="22"/>
                <w:szCs w:val="22"/>
              </w:rPr>
              <w:t xml:space="preserve"> Обеспечение оснащения образовательных организаций государственными символами РФ</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r>
      <w:tr w:rsidR="00925BEC" w:rsidRPr="00925BEC" w:rsidTr="00925BEC">
        <w:tc>
          <w:tcPr>
            <w:tcW w:w="1333" w:type="pct"/>
            <w:shd w:val="clear" w:color="auto" w:fill="auto"/>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bCs/>
                <w:sz w:val="22"/>
                <w:szCs w:val="22"/>
              </w:rPr>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7" w:type="pct"/>
            <w:shd w:val="clear" w:color="auto" w:fill="auto"/>
          </w:tcPr>
          <w:p w:rsidR="00925BEC" w:rsidRPr="00925BEC" w:rsidRDefault="00925BEC" w:rsidP="002B4180">
            <w:pPr>
              <w:pStyle w:val="aff5"/>
              <w:jc w:val="both"/>
              <w:rPr>
                <w:rFonts w:ascii="Times New Roman" w:hAnsi="Times New Roman" w:cs="Times New Roman"/>
                <w:color w:val="auto"/>
                <w:sz w:val="22"/>
                <w:szCs w:val="22"/>
              </w:rPr>
            </w:pPr>
          </w:p>
        </w:tc>
        <w:tc>
          <w:tcPr>
            <w:tcW w:w="609" w:type="pct"/>
          </w:tcPr>
          <w:p w:rsidR="00925BEC" w:rsidRPr="00925BEC" w:rsidRDefault="00925BEC" w:rsidP="002B4180">
            <w:pPr>
              <w:pStyle w:val="aff5"/>
              <w:jc w:val="both"/>
              <w:rPr>
                <w:rFonts w:ascii="Times New Roman" w:hAnsi="Times New Roman" w:cs="Times New Roman"/>
                <w:color w:val="auto"/>
                <w:sz w:val="22"/>
                <w:szCs w:val="22"/>
              </w:rPr>
            </w:pPr>
          </w:p>
        </w:tc>
        <w:tc>
          <w:tcPr>
            <w:tcW w:w="630" w:type="pct"/>
          </w:tcPr>
          <w:p w:rsidR="00925BEC" w:rsidRPr="00925BEC" w:rsidRDefault="00925BEC" w:rsidP="002B4180">
            <w:pPr>
              <w:pStyle w:val="aff5"/>
              <w:jc w:val="both"/>
              <w:rPr>
                <w:rFonts w:ascii="Times New Roman" w:hAnsi="Times New Roman" w:cs="Times New Roman"/>
                <w:color w:val="auto"/>
                <w:sz w:val="22"/>
                <w:szCs w:val="22"/>
              </w:rPr>
            </w:pPr>
          </w:p>
        </w:tc>
        <w:tc>
          <w:tcPr>
            <w:tcW w:w="375"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p>
        </w:tc>
      </w:tr>
      <w:tr w:rsidR="00925BEC" w:rsidRPr="00925BEC" w:rsidTr="00925BEC">
        <w:tc>
          <w:tcPr>
            <w:tcW w:w="3219" w:type="pct"/>
            <w:gridSpan w:val="4"/>
          </w:tcPr>
          <w:p w:rsidR="00925BEC" w:rsidRPr="00925BEC" w:rsidRDefault="00925BEC" w:rsidP="002B4180">
            <w:pPr>
              <w:autoSpaceDE w:val="0"/>
              <w:autoSpaceDN w:val="0"/>
              <w:adjustRightInd w:val="0"/>
              <w:rPr>
                <w:rFonts w:ascii="Times New Roman" w:hAnsi="Times New Roman" w:cs="Times New Roman"/>
                <w:sz w:val="22"/>
                <w:szCs w:val="22"/>
              </w:rPr>
            </w:pPr>
            <w:r w:rsidRPr="00925BEC">
              <w:rPr>
                <w:rFonts w:ascii="Times New Roman" w:hAnsi="Times New Roman" w:cs="Times New Roman"/>
                <w:b/>
                <w:bCs/>
                <w:sz w:val="22"/>
                <w:szCs w:val="22"/>
              </w:rPr>
              <w:t>Подпрограмма 2 «Обеспечение реализации мероприятий по методической поддержке педагогов и интеллектуального развития учащихся»</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4763,8</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4742,1</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4742,1</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4742,1</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18990,1</w:t>
            </w:r>
          </w:p>
        </w:tc>
      </w:tr>
      <w:tr w:rsidR="00925BEC" w:rsidRPr="00925BEC" w:rsidTr="00925BEC">
        <w:tc>
          <w:tcPr>
            <w:tcW w:w="1333" w:type="pct"/>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647"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186,9</w:t>
            </w: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180,0</w:t>
            </w: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180,0</w:t>
            </w:r>
          </w:p>
        </w:tc>
        <w:tc>
          <w:tcPr>
            <w:tcW w:w="359"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180,0</w:t>
            </w:r>
          </w:p>
        </w:tc>
        <w:tc>
          <w:tcPr>
            <w:tcW w:w="35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726,9</w:t>
            </w:r>
          </w:p>
        </w:tc>
      </w:tr>
      <w:tr w:rsidR="00925BEC" w:rsidRPr="00925BEC" w:rsidTr="00925BEC">
        <w:tc>
          <w:tcPr>
            <w:tcW w:w="1333" w:type="pct"/>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2. Осуществление деятельности ИДК</w:t>
            </w:r>
          </w:p>
        </w:tc>
        <w:tc>
          <w:tcPr>
            <w:tcW w:w="647"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4576,9</w:t>
            </w: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4562,1</w:t>
            </w: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4562,1</w:t>
            </w:r>
          </w:p>
        </w:tc>
        <w:tc>
          <w:tcPr>
            <w:tcW w:w="359"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4562,1</w:t>
            </w:r>
          </w:p>
        </w:tc>
        <w:tc>
          <w:tcPr>
            <w:tcW w:w="35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18263,2</w:t>
            </w:r>
          </w:p>
        </w:tc>
      </w:tr>
      <w:tr w:rsidR="00925BEC" w:rsidRPr="00925BEC" w:rsidTr="00925BEC">
        <w:tc>
          <w:tcPr>
            <w:tcW w:w="3219" w:type="pct"/>
            <w:gridSpan w:val="4"/>
          </w:tcPr>
          <w:p w:rsidR="00925BEC" w:rsidRPr="00925BEC" w:rsidRDefault="00925BEC" w:rsidP="002B4180">
            <w:pPr>
              <w:autoSpaceDE w:val="0"/>
              <w:autoSpaceDN w:val="0"/>
              <w:adjustRightInd w:val="0"/>
              <w:rPr>
                <w:rFonts w:ascii="Times New Roman" w:hAnsi="Times New Roman" w:cs="Times New Roman"/>
                <w:sz w:val="22"/>
                <w:szCs w:val="22"/>
              </w:rPr>
            </w:pPr>
            <w:r w:rsidRPr="00925BEC">
              <w:rPr>
                <w:rFonts w:ascii="Times New Roman" w:hAnsi="Times New Roman" w:cs="Times New Roman"/>
                <w:b/>
                <w:sz w:val="22"/>
                <w:szCs w:val="22"/>
              </w:rPr>
              <w:t>Подпрограмма 3 «Молодая семья»</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78,4</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78,4</w:t>
            </w:r>
          </w:p>
        </w:tc>
      </w:tr>
      <w:tr w:rsidR="00925BEC" w:rsidRPr="00925BEC" w:rsidTr="00925BEC">
        <w:tc>
          <w:tcPr>
            <w:tcW w:w="1333" w:type="pct"/>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 xml:space="preserve">1. Предоставление молодым семьям – участникам подпрограммы социальных </w:t>
            </w:r>
            <w:r w:rsidRPr="00925BEC">
              <w:rPr>
                <w:rFonts w:ascii="Times New Roman" w:hAnsi="Times New Roman" w:cs="Times New Roman"/>
                <w:sz w:val="22"/>
                <w:szCs w:val="22"/>
              </w:rPr>
              <w:lastRenderedPageBreak/>
              <w:t>выплат на   приобретение   жилья   или</w:t>
            </w:r>
            <w:r w:rsidRPr="00925BEC">
              <w:rPr>
                <w:rFonts w:ascii="Times New Roman" w:hAnsi="Times New Roman" w:cs="Times New Roman"/>
                <w:sz w:val="22"/>
                <w:szCs w:val="22"/>
              </w:rPr>
              <w:br/>
              <w:t>строительство индивидуального жилого дома</w:t>
            </w:r>
          </w:p>
        </w:tc>
        <w:tc>
          <w:tcPr>
            <w:tcW w:w="647"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lastRenderedPageBreak/>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78,4</w:t>
            </w: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359"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35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78,4</w:t>
            </w:r>
          </w:p>
        </w:tc>
      </w:tr>
      <w:tr w:rsidR="00925BEC" w:rsidRPr="00925BEC" w:rsidTr="00925BEC">
        <w:tc>
          <w:tcPr>
            <w:tcW w:w="3219" w:type="pct"/>
            <w:gridSpan w:val="4"/>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b/>
                <w:lang w:eastAsia="ru-RU"/>
              </w:rPr>
            </w:pPr>
            <w:r w:rsidRPr="00925BEC">
              <w:rPr>
                <w:rFonts w:ascii="Times New Roman" w:hAnsi="Times New Roman" w:cs="Times New Roman"/>
                <w:b/>
                <w:lang w:eastAsia="ru-RU"/>
              </w:rPr>
              <w:t>Подпрограмма 4 «Патриотическое воспитание граждан Лукояновского муниципального округа»</w:t>
            </w:r>
          </w:p>
        </w:tc>
        <w:tc>
          <w:tcPr>
            <w:tcW w:w="375"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r>
      <w:tr w:rsidR="00925BEC" w:rsidRPr="00925BEC" w:rsidTr="00925BEC">
        <w:tc>
          <w:tcPr>
            <w:tcW w:w="1333" w:type="pct"/>
          </w:tcPr>
          <w:p w:rsidR="00925BEC" w:rsidRPr="00925BEC" w:rsidRDefault="00925BEC" w:rsidP="002B4180">
            <w:pPr>
              <w:autoSpaceDE w:val="0"/>
              <w:snapToGrid w:val="0"/>
              <w:jc w:val="both"/>
              <w:rPr>
                <w:rFonts w:ascii="Times New Roman" w:hAnsi="Times New Roman" w:cs="Times New Roman"/>
                <w:sz w:val="22"/>
                <w:szCs w:val="22"/>
              </w:rPr>
            </w:pPr>
            <w:r w:rsidRPr="00925BEC">
              <w:rPr>
                <w:rFonts w:ascii="Times New Roman" w:hAnsi="Times New Roman" w:cs="Times New Roman"/>
                <w:sz w:val="22"/>
                <w:szCs w:val="22"/>
              </w:rPr>
              <w:t>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647"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c>
          <w:tcPr>
            <w:tcW w:w="344"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c>
          <w:tcPr>
            <w:tcW w:w="359"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c>
          <w:tcPr>
            <w:tcW w:w="358" w:type="pct"/>
          </w:tcPr>
          <w:p w:rsidR="00925BEC" w:rsidRPr="00925BEC" w:rsidRDefault="00925BEC" w:rsidP="002B4180">
            <w:pPr>
              <w:autoSpaceDE w:val="0"/>
              <w:autoSpaceDN w:val="0"/>
              <w:adjustRightInd w:val="0"/>
              <w:jc w:val="center"/>
              <w:rPr>
                <w:rFonts w:ascii="Times New Roman" w:hAnsi="Times New Roman" w:cs="Times New Roman"/>
                <w:sz w:val="22"/>
                <w:szCs w:val="22"/>
                <w:highlight w:val="cyan"/>
              </w:rPr>
            </w:pPr>
          </w:p>
        </w:tc>
      </w:tr>
      <w:tr w:rsidR="00925BEC" w:rsidRPr="00925BEC" w:rsidTr="00925BEC">
        <w:tc>
          <w:tcPr>
            <w:tcW w:w="3219" w:type="pct"/>
            <w:gridSpan w:val="4"/>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rPr>
            </w:pPr>
            <w:r w:rsidRPr="00925BEC">
              <w:rPr>
                <w:rFonts w:ascii="Times New Roman" w:hAnsi="Times New Roman" w:cs="Times New Roman"/>
                <w:b/>
                <w:lang w:eastAsia="ru-RU"/>
              </w:rPr>
              <w:t>Подпрограмма 5 «Укрепление материально-технической базы образовательных учреждений»</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6664,1</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638,9</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638,9</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638,9</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8580,8</w:t>
            </w:r>
          </w:p>
        </w:tc>
      </w:tr>
      <w:tr w:rsidR="00925BEC" w:rsidRPr="00925BEC" w:rsidTr="00925BEC">
        <w:tc>
          <w:tcPr>
            <w:tcW w:w="1333" w:type="pct"/>
          </w:tcPr>
          <w:p w:rsidR="00925BEC" w:rsidRPr="00925BEC" w:rsidRDefault="00925BEC" w:rsidP="002B4180">
            <w:pPr>
              <w:autoSpaceDE w:val="0"/>
              <w:snapToGrid w:val="0"/>
              <w:jc w:val="both"/>
              <w:rPr>
                <w:rFonts w:ascii="Times New Roman" w:hAnsi="Times New Roman" w:cs="Times New Roman"/>
                <w:sz w:val="22"/>
                <w:szCs w:val="22"/>
              </w:rPr>
            </w:pPr>
            <w:r w:rsidRPr="00925BEC">
              <w:rPr>
                <w:rFonts w:ascii="Times New Roman" w:hAnsi="Times New Roman" w:cs="Times New Roman"/>
                <w:sz w:val="22"/>
                <w:szCs w:val="22"/>
              </w:rPr>
              <w:t>1 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 модернизация и обновление автобусного парка для перевозки учащихся</w:t>
            </w:r>
          </w:p>
        </w:tc>
        <w:tc>
          <w:tcPr>
            <w:tcW w:w="647"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6664,1</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638,9</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638,9</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638,9</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8580,8</w:t>
            </w:r>
          </w:p>
        </w:tc>
      </w:tr>
      <w:tr w:rsidR="00925BEC" w:rsidRPr="00925BEC" w:rsidTr="00925BEC">
        <w:trPr>
          <w:trHeight w:val="905"/>
        </w:trPr>
        <w:tc>
          <w:tcPr>
            <w:tcW w:w="3219" w:type="pct"/>
            <w:gridSpan w:val="4"/>
          </w:tcPr>
          <w:p w:rsidR="00925BEC" w:rsidRPr="00925BEC" w:rsidRDefault="00925BEC" w:rsidP="002B4180">
            <w:pPr>
              <w:autoSpaceDE w:val="0"/>
              <w:autoSpaceDN w:val="0"/>
              <w:adjustRightInd w:val="0"/>
              <w:rPr>
                <w:rFonts w:ascii="Times New Roman" w:hAnsi="Times New Roman" w:cs="Times New Roman"/>
                <w:b/>
                <w:sz w:val="22"/>
                <w:szCs w:val="22"/>
              </w:rPr>
            </w:pPr>
            <w:r w:rsidRPr="00925BEC">
              <w:rPr>
                <w:rFonts w:ascii="Times New Roman" w:hAnsi="Times New Roman" w:cs="Times New Roman"/>
                <w:b/>
                <w:spacing w:val="-2"/>
                <w:sz w:val="22"/>
                <w:szCs w:val="22"/>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3181,4</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12802,4</w:t>
            </w:r>
          </w:p>
        </w:tc>
      </w:tr>
      <w:tr w:rsidR="00925BEC" w:rsidRPr="00925BEC" w:rsidTr="00925BEC">
        <w:tc>
          <w:tcPr>
            <w:tcW w:w="1333" w:type="pct"/>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spacing w:val="-2"/>
              </w:rPr>
            </w:pPr>
            <w:r w:rsidRPr="00925BEC">
              <w:rPr>
                <w:rFonts w:ascii="Times New Roman" w:hAnsi="Times New Roman" w:cs="Times New Roman"/>
              </w:rPr>
              <w:t xml:space="preserve">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w:t>
            </w:r>
            <w:r w:rsidRPr="00925BEC">
              <w:rPr>
                <w:rFonts w:ascii="Times New Roman" w:hAnsi="Times New Roman" w:cs="Times New Roman"/>
              </w:rPr>
              <w:lastRenderedPageBreak/>
              <w:t>предоставление ее в установленные сроки.</w:t>
            </w:r>
          </w:p>
        </w:tc>
        <w:tc>
          <w:tcPr>
            <w:tcW w:w="647"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lastRenderedPageBreak/>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3181,4</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12802,4</w:t>
            </w:r>
          </w:p>
        </w:tc>
      </w:tr>
      <w:tr w:rsidR="00925BEC" w:rsidRPr="00925BEC" w:rsidTr="00925BEC">
        <w:tc>
          <w:tcPr>
            <w:tcW w:w="3219" w:type="pct"/>
            <w:gridSpan w:val="4"/>
          </w:tcPr>
          <w:p w:rsidR="00925BEC" w:rsidRPr="00925BEC" w:rsidRDefault="00925BEC" w:rsidP="002B4180">
            <w:pPr>
              <w:pStyle w:val="a5"/>
              <w:tabs>
                <w:tab w:val="left" w:pos="226"/>
                <w:tab w:val="left" w:pos="1134"/>
                <w:tab w:val="left" w:pos="3969"/>
              </w:tabs>
              <w:autoSpaceDE w:val="0"/>
              <w:autoSpaceDN w:val="0"/>
              <w:adjustRightInd w:val="0"/>
              <w:ind w:left="0"/>
              <w:rPr>
                <w:rFonts w:ascii="Times New Roman" w:hAnsi="Times New Roman" w:cs="Times New Roman"/>
                <w:b/>
                <w:spacing w:val="-2"/>
              </w:rPr>
            </w:pPr>
            <w:r w:rsidRPr="00925BEC">
              <w:rPr>
                <w:rFonts w:ascii="Times New Roman" w:hAnsi="Times New Roman" w:cs="Times New Roman"/>
                <w:b/>
                <w:spacing w:val="-2"/>
              </w:rPr>
              <w:t xml:space="preserve">Подпрограмма 7 «Оказание услуг, выполнение работ в сфере хозяйственной деятельности Лукояновского муниципального округа» </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31798,5</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127042,5</w:t>
            </w:r>
          </w:p>
        </w:tc>
      </w:tr>
      <w:tr w:rsidR="00925BEC" w:rsidRPr="00925BEC" w:rsidTr="00925BEC">
        <w:tc>
          <w:tcPr>
            <w:tcW w:w="1333" w:type="pct"/>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spacing w:val="-2"/>
              </w:rPr>
            </w:pPr>
            <w:r w:rsidRPr="00925BEC">
              <w:rPr>
                <w:rFonts w:ascii="Times New Roman" w:hAnsi="Times New Roman" w:cs="Times New Roman"/>
                <w:spacing w:val="-2"/>
              </w:rPr>
              <w:t>1. Обеспечение деятельности МУ ХЭК</w:t>
            </w:r>
          </w:p>
        </w:tc>
        <w:tc>
          <w:tcPr>
            <w:tcW w:w="647"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31798,5</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127042,5</w:t>
            </w:r>
          </w:p>
        </w:tc>
      </w:tr>
      <w:tr w:rsidR="00925BEC" w:rsidRPr="00925BEC" w:rsidTr="00925BEC">
        <w:tc>
          <w:tcPr>
            <w:tcW w:w="3219" w:type="pct"/>
            <w:gridSpan w:val="4"/>
          </w:tcPr>
          <w:p w:rsidR="00925BEC" w:rsidRPr="00925BEC" w:rsidRDefault="00925BEC" w:rsidP="002B4180">
            <w:pPr>
              <w:autoSpaceDE w:val="0"/>
              <w:autoSpaceDN w:val="0"/>
              <w:adjustRightInd w:val="0"/>
              <w:rPr>
                <w:rFonts w:ascii="Times New Roman" w:hAnsi="Times New Roman" w:cs="Times New Roman"/>
                <w:b/>
                <w:sz w:val="22"/>
                <w:szCs w:val="22"/>
              </w:rPr>
            </w:pPr>
            <w:r w:rsidRPr="00925BEC">
              <w:rPr>
                <w:rFonts w:ascii="Times New Roman" w:hAnsi="Times New Roman" w:cs="Times New Roman"/>
                <w:b/>
                <w:spacing w:val="-2"/>
                <w:sz w:val="22"/>
                <w:szCs w:val="22"/>
              </w:rPr>
              <w:t>Подпрограмма 8 «Обеспечение реализации муниципальной программы»</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4364,3</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16946,3</w:t>
            </w:r>
          </w:p>
        </w:tc>
      </w:tr>
      <w:tr w:rsidR="00925BEC" w:rsidRPr="00925BEC" w:rsidTr="00925BEC">
        <w:tc>
          <w:tcPr>
            <w:tcW w:w="1333" w:type="pct"/>
          </w:tcPr>
          <w:p w:rsidR="00925BEC" w:rsidRPr="00925BEC" w:rsidRDefault="00925BEC" w:rsidP="002B4180">
            <w:pPr>
              <w:autoSpaceDE w:val="0"/>
              <w:snapToGrid w:val="0"/>
              <w:jc w:val="both"/>
              <w:rPr>
                <w:rFonts w:ascii="Times New Roman" w:hAnsi="Times New Roman" w:cs="Times New Roman"/>
                <w:spacing w:val="-2"/>
                <w:sz w:val="22"/>
                <w:szCs w:val="22"/>
              </w:rPr>
            </w:pPr>
            <w:r w:rsidRPr="00925BEC">
              <w:rPr>
                <w:rFonts w:ascii="Times New Roman" w:hAnsi="Times New Roman" w:cs="Times New Roman"/>
                <w:sz w:val="22"/>
                <w:szCs w:val="22"/>
              </w:rPr>
              <w:t>1. Обеспечение деятельности управления образования</w:t>
            </w:r>
          </w:p>
        </w:tc>
        <w:tc>
          <w:tcPr>
            <w:tcW w:w="647"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Прочие расходы</w:t>
            </w:r>
          </w:p>
        </w:tc>
        <w:tc>
          <w:tcPr>
            <w:tcW w:w="609"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2023 - 2025</w:t>
            </w:r>
          </w:p>
        </w:tc>
        <w:tc>
          <w:tcPr>
            <w:tcW w:w="630" w:type="pct"/>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color w:val="auto"/>
                <w:sz w:val="22"/>
                <w:szCs w:val="22"/>
              </w:rPr>
              <w:t>Управление образования, ОО</w:t>
            </w:r>
          </w:p>
        </w:tc>
        <w:tc>
          <w:tcPr>
            <w:tcW w:w="375"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4364,3</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lang w:val="en-US"/>
              </w:rPr>
            </w:pPr>
            <w:r w:rsidRPr="00925BEC">
              <w:rPr>
                <w:rFonts w:ascii="Times New Roman" w:hAnsi="Times New Roman" w:cs="Times New Roman"/>
                <w:b/>
                <w:sz w:val="22"/>
                <w:szCs w:val="22"/>
              </w:rPr>
              <w:t>4194,</w:t>
            </w:r>
            <w:r w:rsidRPr="00925BEC">
              <w:rPr>
                <w:rFonts w:ascii="Times New Roman" w:hAnsi="Times New Roman" w:cs="Times New Roman"/>
                <w:b/>
                <w:sz w:val="22"/>
                <w:szCs w:val="22"/>
                <w:lang w:val="en-US"/>
              </w:rPr>
              <w:t>0</w:t>
            </w:r>
          </w:p>
        </w:tc>
        <w:tc>
          <w:tcPr>
            <w:tcW w:w="344"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359"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35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16946,3</w:t>
            </w:r>
          </w:p>
        </w:tc>
      </w:tr>
    </w:tbl>
    <w:p w:rsidR="00925BEC" w:rsidRPr="00925BEC" w:rsidRDefault="00925BEC" w:rsidP="00925BEC">
      <w:pPr>
        <w:autoSpaceDE w:val="0"/>
        <w:autoSpaceDN w:val="0"/>
        <w:adjustRightInd w:val="0"/>
        <w:jc w:val="center"/>
        <w:rPr>
          <w:rFonts w:ascii="Times New Roman" w:hAnsi="Times New Roman" w:cs="Times New Roman"/>
          <w:b/>
          <w:bCs/>
        </w:rPr>
      </w:pPr>
    </w:p>
    <w:p w:rsidR="00925BEC" w:rsidRPr="00925BEC" w:rsidRDefault="00925BEC" w:rsidP="00925BEC">
      <w:pPr>
        <w:autoSpaceDE w:val="0"/>
        <w:autoSpaceDN w:val="0"/>
        <w:adjustRightInd w:val="0"/>
        <w:jc w:val="center"/>
        <w:rPr>
          <w:rFonts w:ascii="Times New Roman" w:hAnsi="Times New Roman" w:cs="Times New Roman"/>
          <w:b/>
        </w:rPr>
      </w:pPr>
    </w:p>
    <w:p w:rsidR="00925BEC" w:rsidRPr="00925BEC" w:rsidRDefault="00925BEC" w:rsidP="00925BEC">
      <w:pPr>
        <w:autoSpaceDE w:val="0"/>
        <w:autoSpaceDN w:val="0"/>
        <w:adjustRightInd w:val="0"/>
        <w:jc w:val="center"/>
        <w:rPr>
          <w:rFonts w:ascii="Times New Roman" w:hAnsi="Times New Roman" w:cs="Times New Roman"/>
          <w:b/>
          <w:szCs w:val="28"/>
        </w:rPr>
      </w:pPr>
      <w:r w:rsidRPr="00925BEC">
        <w:rPr>
          <w:rFonts w:ascii="Times New Roman" w:hAnsi="Times New Roman" w:cs="Times New Roman"/>
          <w:b/>
          <w:szCs w:val="28"/>
        </w:rPr>
        <w:t>2.5. Индикаторы достижения цели и непосредственные результаты реализации муниципальной программы.</w:t>
      </w:r>
    </w:p>
    <w:p w:rsidR="00925BEC" w:rsidRPr="00925BEC" w:rsidRDefault="00925BEC" w:rsidP="00925BEC">
      <w:pPr>
        <w:autoSpaceDE w:val="0"/>
        <w:autoSpaceDN w:val="0"/>
        <w:adjustRightInd w:val="0"/>
        <w:jc w:val="center"/>
        <w:rPr>
          <w:rFonts w:ascii="Times New Roman" w:hAnsi="Times New Roman" w:cs="Times New Roman"/>
          <w:b/>
        </w:rPr>
      </w:pPr>
    </w:p>
    <w:p w:rsidR="00925BEC" w:rsidRPr="00925BEC" w:rsidRDefault="00925BEC" w:rsidP="00925BEC">
      <w:pPr>
        <w:pStyle w:val="2"/>
        <w:jc w:val="center"/>
        <w:rPr>
          <w:rFonts w:ascii="Times New Roman" w:hAnsi="Times New Roman" w:cs="Times New Roman"/>
          <w:b w:val="0"/>
          <w:color w:val="auto"/>
          <w:sz w:val="24"/>
          <w:szCs w:val="28"/>
        </w:rPr>
      </w:pPr>
      <w:r w:rsidRPr="00925BEC">
        <w:rPr>
          <w:rFonts w:ascii="Times New Roman" w:hAnsi="Times New Roman" w:cs="Times New Roman"/>
          <w:b w:val="0"/>
          <w:color w:val="auto"/>
          <w:sz w:val="24"/>
          <w:szCs w:val="28"/>
        </w:rPr>
        <w:t>Таблица 2. Сведения об индикаторах и непосредственных результатах</w:t>
      </w:r>
    </w:p>
    <w:p w:rsidR="00925BEC" w:rsidRPr="00925BEC" w:rsidRDefault="00925BEC" w:rsidP="00925BEC">
      <w:pPr>
        <w:autoSpaceDE w:val="0"/>
        <w:autoSpaceDN w:val="0"/>
        <w:adjustRightInd w:val="0"/>
        <w:jc w:val="center"/>
        <w:rPr>
          <w:rFonts w:ascii="Times New Roman" w:hAnsi="Times New Roman" w:cs="Times New Roman"/>
          <w:b/>
        </w:rPr>
      </w:pPr>
    </w:p>
    <w:tbl>
      <w:tblPr>
        <w:tblStyle w:val="af4"/>
        <w:tblW w:w="0" w:type="auto"/>
        <w:tblLook w:val="04A0" w:firstRow="1" w:lastRow="0" w:firstColumn="1" w:lastColumn="0" w:noHBand="0" w:noVBand="1"/>
      </w:tblPr>
      <w:tblGrid>
        <w:gridCol w:w="846"/>
        <w:gridCol w:w="3618"/>
        <w:gridCol w:w="1847"/>
        <w:gridCol w:w="1793"/>
        <w:gridCol w:w="1806"/>
        <w:gridCol w:w="1806"/>
        <w:gridCol w:w="1805"/>
        <w:gridCol w:w="1606"/>
      </w:tblGrid>
      <w:tr w:rsidR="00925BEC" w:rsidRPr="00925BEC" w:rsidTr="002B4180">
        <w:trPr>
          <w:trHeight w:val="585"/>
        </w:trPr>
        <w:tc>
          <w:tcPr>
            <w:tcW w:w="857" w:type="dxa"/>
            <w:vMerge w:val="restart"/>
            <w:vAlign w:val="center"/>
          </w:tcPr>
          <w:p w:rsidR="00925BEC" w:rsidRPr="00925BEC" w:rsidRDefault="00925BEC" w:rsidP="002B4180">
            <w:pPr>
              <w:pStyle w:val="ConsPlusNormal"/>
              <w:jc w:val="center"/>
              <w:rPr>
                <w:rFonts w:ascii="Times New Roman" w:hAnsi="Times New Roman" w:cs="Times New Roman"/>
                <w:sz w:val="22"/>
                <w:szCs w:val="22"/>
              </w:rPr>
            </w:pPr>
            <w:r w:rsidRPr="00925BEC">
              <w:rPr>
                <w:rFonts w:ascii="Times New Roman" w:hAnsi="Times New Roman" w:cs="Times New Roman"/>
                <w:sz w:val="22"/>
                <w:szCs w:val="22"/>
              </w:rPr>
              <w:t>№ п/п</w:t>
            </w:r>
          </w:p>
        </w:tc>
        <w:tc>
          <w:tcPr>
            <w:tcW w:w="3633" w:type="dxa"/>
            <w:vMerge w:val="restart"/>
            <w:vAlign w:val="center"/>
          </w:tcPr>
          <w:p w:rsidR="00925BEC" w:rsidRPr="00925BEC" w:rsidRDefault="00925BEC" w:rsidP="002B4180">
            <w:pPr>
              <w:pStyle w:val="ConsPlusNormal"/>
              <w:jc w:val="center"/>
              <w:rPr>
                <w:rFonts w:ascii="Times New Roman" w:hAnsi="Times New Roman" w:cs="Times New Roman"/>
                <w:sz w:val="22"/>
                <w:szCs w:val="22"/>
              </w:rPr>
            </w:pPr>
            <w:r w:rsidRPr="00925BEC">
              <w:rPr>
                <w:rFonts w:ascii="Times New Roman" w:hAnsi="Times New Roman" w:cs="Times New Roman"/>
                <w:sz w:val="22"/>
                <w:szCs w:val="22"/>
              </w:rPr>
              <w:t>Наименование индикатора/непосредственного результата</w:t>
            </w:r>
          </w:p>
        </w:tc>
        <w:tc>
          <w:tcPr>
            <w:tcW w:w="1868" w:type="dxa"/>
            <w:vMerge w:val="restart"/>
            <w:vAlign w:val="center"/>
          </w:tcPr>
          <w:p w:rsidR="00925BEC" w:rsidRPr="00925BEC" w:rsidRDefault="00925BEC" w:rsidP="002B4180">
            <w:pPr>
              <w:pStyle w:val="ConsPlusNormal"/>
              <w:jc w:val="center"/>
              <w:rPr>
                <w:rFonts w:ascii="Times New Roman" w:hAnsi="Times New Roman" w:cs="Times New Roman"/>
                <w:sz w:val="22"/>
                <w:szCs w:val="22"/>
              </w:rPr>
            </w:pPr>
            <w:r w:rsidRPr="00925BEC">
              <w:rPr>
                <w:rFonts w:ascii="Times New Roman" w:hAnsi="Times New Roman" w:cs="Times New Roman"/>
                <w:sz w:val="22"/>
                <w:szCs w:val="22"/>
              </w:rPr>
              <w:t>Единица измерения</w:t>
            </w:r>
          </w:p>
        </w:tc>
        <w:tc>
          <w:tcPr>
            <w:tcW w:w="8995" w:type="dxa"/>
            <w:gridSpan w:val="5"/>
            <w:vAlign w:val="center"/>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sz w:val="22"/>
                <w:szCs w:val="22"/>
              </w:rPr>
              <w:t>Значение индикатора/непосредственного результата</w:t>
            </w:r>
          </w:p>
        </w:tc>
      </w:tr>
      <w:tr w:rsidR="00925BEC" w:rsidRPr="00925BEC" w:rsidTr="002B4180">
        <w:trPr>
          <w:trHeight w:val="555"/>
        </w:trPr>
        <w:tc>
          <w:tcPr>
            <w:tcW w:w="857" w:type="dxa"/>
            <w:vMerge/>
            <w:vAlign w:val="center"/>
          </w:tcPr>
          <w:p w:rsidR="00925BEC" w:rsidRPr="00925BEC" w:rsidRDefault="00925BEC" w:rsidP="002B4180">
            <w:pPr>
              <w:pStyle w:val="ConsPlusNormal"/>
              <w:jc w:val="center"/>
              <w:rPr>
                <w:rFonts w:ascii="Times New Roman" w:hAnsi="Times New Roman" w:cs="Times New Roman"/>
                <w:sz w:val="22"/>
                <w:szCs w:val="22"/>
              </w:rPr>
            </w:pPr>
          </w:p>
        </w:tc>
        <w:tc>
          <w:tcPr>
            <w:tcW w:w="3633" w:type="dxa"/>
            <w:vMerge/>
            <w:vAlign w:val="center"/>
          </w:tcPr>
          <w:p w:rsidR="00925BEC" w:rsidRPr="00925BEC" w:rsidRDefault="00925BEC" w:rsidP="002B4180">
            <w:pPr>
              <w:pStyle w:val="ConsPlusNormal"/>
              <w:jc w:val="center"/>
              <w:rPr>
                <w:rFonts w:ascii="Times New Roman" w:hAnsi="Times New Roman" w:cs="Times New Roman"/>
                <w:sz w:val="22"/>
                <w:szCs w:val="22"/>
              </w:rPr>
            </w:pPr>
          </w:p>
        </w:tc>
        <w:tc>
          <w:tcPr>
            <w:tcW w:w="1868" w:type="dxa"/>
            <w:vMerge/>
            <w:vAlign w:val="center"/>
          </w:tcPr>
          <w:p w:rsidR="00925BEC" w:rsidRPr="00925BEC" w:rsidRDefault="00925BEC" w:rsidP="002B4180">
            <w:pPr>
              <w:pStyle w:val="ConsPlusNormal"/>
              <w:jc w:val="center"/>
              <w:rPr>
                <w:rFonts w:ascii="Times New Roman" w:hAnsi="Times New Roman" w:cs="Times New Roman"/>
                <w:sz w:val="22"/>
                <w:szCs w:val="22"/>
              </w:rPr>
            </w:pPr>
          </w:p>
        </w:tc>
        <w:tc>
          <w:tcPr>
            <w:tcW w:w="1830" w:type="dxa"/>
            <w:vAlign w:val="center"/>
          </w:tcPr>
          <w:p w:rsidR="00925BEC" w:rsidRPr="00925BEC" w:rsidRDefault="00925BEC" w:rsidP="002B4180">
            <w:pPr>
              <w:pStyle w:val="ConsPlusNormal"/>
              <w:jc w:val="center"/>
              <w:rPr>
                <w:rFonts w:ascii="Times New Roman" w:hAnsi="Times New Roman" w:cs="Times New Roman"/>
                <w:sz w:val="22"/>
                <w:szCs w:val="22"/>
              </w:rPr>
            </w:pPr>
            <w:r w:rsidRPr="00925BEC">
              <w:rPr>
                <w:rFonts w:ascii="Times New Roman" w:hAnsi="Times New Roman" w:cs="Times New Roman"/>
                <w:sz w:val="22"/>
                <w:szCs w:val="22"/>
              </w:rPr>
              <w:t>2021</w:t>
            </w:r>
          </w:p>
        </w:tc>
        <w:tc>
          <w:tcPr>
            <w:tcW w:w="1843" w:type="dxa"/>
            <w:vAlign w:val="center"/>
          </w:tcPr>
          <w:p w:rsidR="00925BEC" w:rsidRPr="00925BEC" w:rsidRDefault="00925BEC" w:rsidP="002B4180">
            <w:pPr>
              <w:pStyle w:val="ConsPlusNormal"/>
              <w:jc w:val="center"/>
              <w:rPr>
                <w:rFonts w:ascii="Times New Roman" w:hAnsi="Times New Roman" w:cs="Times New Roman"/>
                <w:sz w:val="22"/>
                <w:szCs w:val="22"/>
              </w:rPr>
            </w:pPr>
            <w:r w:rsidRPr="00925BEC">
              <w:rPr>
                <w:rFonts w:ascii="Times New Roman" w:hAnsi="Times New Roman" w:cs="Times New Roman"/>
                <w:sz w:val="22"/>
                <w:szCs w:val="22"/>
              </w:rPr>
              <w:t>2022</w:t>
            </w:r>
          </w:p>
        </w:tc>
        <w:tc>
          <w:tcPr>
            <w:tcW w:w="1843" w:type="dxa"/>
            <w:vAlign w:val="center"/>
          </w:tcPr>
          <w:p w:rsidR="00925BEC" w:rsidRPr="00925BEC" w:rsidRDefault="00925BEC" w:rsidP="002B4180">
            <w:pPr>
              <w:pStyle w:val="ConsPlusNormal"/>
              <w:jc w:val="center"/>
              <w:rPr>
                <w:rFonts w:ascii="Times New Roman" w:hAnsi="Times New Roman" w:cs="Times New Roman"/>
                <w:sz w:val="22"/>
                <w:szCs w:val="22"/>
              </w:rPr>
            </w:pPr>
            <w:r w:rsidRPr="00925BEC">
              <w:rPr>
                <w:rFonts w:ascii="Times New Roman" w:hAnsi="Times New Roman" w:cs="Times New Roman"/>
                <w:sz w:val="22"/>
                <w:szCs w:val="22"/>
              </w:rPr>
              <w:t>2023</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2024</w:t>
            </w:r>
          </w:p>
        </w:tc>
        <w:tc>
          <w:tcPr>
            <w:tcW w:w="1637"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2025</w:t>
            </w:r>
          </w:p>
        </w:tc>
      </w:tr>
      <w:tr w:rsidR="00925BEC" w:rsidRPr="00925BEC" w:rsidTr="002B4180">
        <w:tc>
          <w:tcPr>
            <w:tcW w:w="15353" w:type="dxa"/>
            <w:gridSpan w:val="8"/>
          </w:tcPr>
          <w:p w:rsidR="00925BEC" w:rsidRPr="00925BEC" w:rsidRDefault="00925BEC" w:rsidP="002B4180">
            <w:pPr>
              <w:tabs>
                <w:tab w:val="left" w:pos="1134"/>
                <w:tab w:val="left" w:pos="3969"/>
              </w:tabs>
              <w:autoSpaceDE w:val="0"/>
              <w:autoSpaceDN w:val="0"/>
              <w:adjustRightInd w:val="0"/>
              <w:jc w:val="center"/>
              <w:rPr>
                <w:rFonts w:ascii="Times New Roman" w:hAnsi="Times New Roman" w:cs="Times New Roman"/>
                <w:b/>
                <w:bCs/>
                <w:sz w:val="22"/>
                <w:szCs w:val="22"/>
              </w:rPr>
            </w:pPr>
            <w:r w:rsidRPr="00925BEC">
              <w:rPr>
                <w:rFonts w:ascii="Times New Roman" w:hAnsi="Times New Roman" w:cs="Times New Roman"/>
                <w:b/>
                <w:bCs/>
                <w:sz w:val="22"/>
                <w:szCs w:val="22"/>
              </w:rPr>
              <w:t>Муниципальная программа «</w:t>
            </w:r>
            <w:r w:rsidRPr="00925BEC">
              <w:rPr>
                <w:rFonts w:ascii="Times New Roman" w:hAnsi="Times New Roman" w:cs="Times New Roman"/>
                <w:b/>
                <w:sz w:val="22"/>
                <w:szCs w:val="22"/>
              </w:rPr>
              <w:t>Развитие образования Лукояновского муниципального округа Нижегородской области</w:t>
            </w:r>
            <w:r w:rsidRPr="00925BEC">
              <w:rPr>
                <w:rFonts w:ascii="Times New Roman" w:hAnsi="Times New Roman" w:cs="Times New Roman"/>
                <w:b/>
                <w:bCs/>
                <w:sz w:val="22"/>
                <w:szCs w:val="22"/>
              </w:rPr>
              <w:t>»</w:t>
            </w:r>
          </w:p>
        </w:tc>
      </w:tr>
      <w:tr w:rsidR="00925BEC" w:rsidRPr="00925BEC" w:rsidTr="002B4180">
        <w:trPr>
          <w:trHeight w:val="375"/>
        </w:trPr>
        <w:tc>
          <w:tcPr>
            <w:tcW w:w="15353" w:type="dxa"/>
            <w:gridSpan w:val="8"/>
          </w:tcPr>
          <w:p w:rsidR="00925BEC" w:rsidRPr="00925BEC" w:rsidRDefault="00925BEC" w:rsidP="002B4180">
            <w:pPr>
              <w:tabs>
                <w:tab w:val="left" w:pos="1134"/>
                <w:tab w:val="left" w:pos="3969"/>
              </w:tabs>
              <w:autoSpaceDE w:val="0"/>
              <w:autoSpaceDN w:val="0"/>
              <w:adjustRightInd w:val="0"/>
              <w:jc w:val="center"/>
              <w:rPr>
                <w:rFonts w:ascii="Times New Roman" w:hAnsi="Times New Roman" w:cs="Times New Roman"/>
                <w:bCs/>
                <w:sz w:val="22"/>
                <w:szCs w:val="22"/>
              </w:rPr>
            </w:pPr>
            <w:r w:rsidRPr="00925BEC">
              <w:rPr>
                <w:rFonts w:ascii="Times New Roman" w:hAnsi="Times New Roman" w:cs="Times New Roman"/>
                <w:bCs/>
                <w:sz w:val="22"/>
                <w:szCs w:val="22"/>
              </w:rPr>
              <w:t>Индикаторы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83</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84</w:t>
            </w:r>
          </w:p>
        </w:tc>
        <w:tc>
          <w:tcPr>
            <w:tcW w:w="1637" w:type="dxa"/>
            <w:vAlign w:val="center"/>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85</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 xml:space="preserve">Доля обучающихся муниципальных образовательных организациях, которым предоставлена возможность обучаться в соответствии с основными </w:t>
            </w:r>
            <w:r w:rsidRPr="00925BEC">
              <w:rPr>
                <w:rFonts w:ascii="Times New Roman" w:hAnsi="Times New Roman" w:cs="Times New Roman"/>
                <w:sz w:val="22"/>
                <w:szCs w:val="22"/>
              </w:rPr>
              <w:lastRenderedPageBreak/>
              <w:t>современными требованиями, в общей численности обучающихся</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lastRenderedPageBreak/>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Доля педагогов, внедряющих инновационные программы дошкольного и общего образования</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Доля обучающихся, принявших участие в районных мероприятиях патриотической направленности, в общем количестве обучающихся</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Доля отремонтированных объектов из общего количества объектов, требующих проведения капитального ремонта</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Непосредственные результаты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Количество проведенных мероприятий муниципального уровня по распространению инновационного опыта</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633" w:type="dxa"/>
            <w:vAlign w:val="center"/>
          </w:tcPr>
          <w:p w:rsidR="00925BEC" w:rsidRPr="00925BEC" w:rsidRDefault="00925BEC" w:rsidP="002B4180">
            <w:pPr>
              <w:tabs>
                <w:tab w:val="left" w:pos="3273"/>
              </w:tabs>
              <w:jc w:val="both"/>
              <w:rPr>
                <w:rFonts w:ascii="Times New Roman" w:hAnsi="Times New Roman" w:cs="Times New Roman"/>
                <w:sz w:val="22"/>
                <w:szCs w:val="22"/>
              </w:rPr>
            </w:pPr>
            <w:r w:rsidRPr="00925BEC">
              <w:rPr>
                <w:rFonts w:ascii="Times New Roman" w:hAnsi="Times New Roman" w:cs="Times New Roman"/>
                <w:sz w:val="22"/>
                <w:szCs w:val="22"/>
              </w:rPr>
              <w:t>Численность обучающихся, вовлеченного в проведение культурно-патриотических мероприятий и участие в них</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1400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1500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3633" w:type="dxa"/>
            <w:vAlign w:val="center"/>
          </w:tcPr>
          <w:p w:rsidR="00925BEC" w:rsidRPr="00925BEC" w:rsidRDefault="00925BEC" w:rsidP="002B4180">
            <w:pPr>
              <w:tabs>
                <w:tab w:val="left" w:pos="3273"/>
              </w:tabs>
              <w:jc w:val="both"/>
              <w:rPr>
                <w:rFonts w:ascii="Times New Roman" w:hAnsi="Times New Roman" w:cs="Times New Roman"/>
                <w:sz w:val="22"/>
                <w:szCs w:val="22"/>
              </w:rPr>
            </w:pPr>
            <w:r w:rsidRPr="00925BEC">
              <w:rPr>
                <w:rFonts w:ascii="Times New Roman" w:hAnsi="Times New Roman" w:cs="Times New Roman"/>
                <w:sz w:val="22"/>
                <w:szCs w:val="22"/>
              </w:rPr>
              <w:t>Число капитально отремонтированных зданий ОО, в общей численности ОО</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lastRenderedPageBreak/>
              <w:t>Подпрограмма 1 «Развитие общего и дополнительного образования и воспитания детей и молодежи»</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 xml:space="preserve">Индикаторы </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pStyle w:val="aff1"/>
              <w:spacing w:after="0"/>
              <w:jc w:val="both"/>
              <w:rPr>
                <w:sz w:val="22"/>
                <w:szCs w:val="22"/>
              </w:rPr>
            </w:pPr>
            <w:r w:rsidRPr="00925BEC">
              <w:rPr>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868"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83</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84</w:t>
            </w:r>
          </w:p>
        </w:tc>
        <w:tc>
          <w:tcPr>
            <w:tcW w:w="1637" w:type="dxa"/>
            <w:vAlign w:val="center"/>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85</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3633" w:type="dxa"/>
          </w:tcPr>
          <w:p w:rsidR="00925BEC" w:rsidRPr="00925BEC" w:rsidRDefault="00925BEC" w:rsidP="002B4180">
            <w:pPr>
              <w:pStyle w:val="aff1"/>
              <w:spacing w:after="0"/>
              <w:jc w:val="both"/>
              <w:rPr>
                <w:sz w:val="22"/>
                <w:szCs w:val="22"/>
              </w:rPr>
            </w:pPr>
            <w:r w:rsidRPr="00925BEC">
              <w:rPr>
                <w:sz w:val="22"/>
                <w:szCs w:val="22"/>
              </w:rPr>
              <w:t>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p>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p w:rsidR="00925BEC" w:rsidRPr="00925BEC" w:rsidRDefault="00925BEC" w:rsidP="002B4180">
            <w:pPr>
              <w:autoSpaceDE w:val="0"/>
              <w:autoSpaceDN w:val="0"/>
              <w:adjustRightInd w:val="0"/>
              <w:jc w:val="center"/>
              <w:rPr>
                <w:rFonts w:ascii="Times New Roman" w:hAnsi="Times New Roman" w:cs="Times New Roman"/>
                <w:sz w:val="22"/>
                <w:szCs w:val="22"/>
              </w:rPr>
            </w:pP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vAlign w:val="center"/>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rPr>
          <w:trHeight w:val="1544"/>
        </w:trPr>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w:t>
            </w:r>
          </w:p>
        </w:tc>
        <w:tc>
          <w:tcPr>
            <w:tcW w:w="3633" w:type="dxa"/>
          </w:tcPr>
          <w:p w:rsidR="00925BEC" w:rsidRPr="00925BEC" w:rsidRDefault="00925BEC" w:rsidP="002B4180">
            <w:pPr>
              <w:pStyle w:val="aff5"/>
              <w:jc w:val="both"/>
              <w:rPr>
                <w:rFonts w:ascii="Times New Roman" w:hAnsi="Times New Roman" w:cs="Times New Roman"/>
                <w:color w:val="auto"/>
                <w:sz w:val="22"/>
                <w:szCs w:val="22"/>
                <w:lang w:eastAsia="en-US"/>
              </w:rPr>
            </w:pPr>
            <w:r w:rsidRPr="00925BEC">
              <w:rPr>
                <w:rFonts w:ascii="Times New Roman" w:hAnsi="Times New Roman" w:cs="Times New Roman"/>
                <w:color w:val="auto"/>
                <w:sz w:val="22"/>
                <w:szCs w:val="22"/>
                <w:lang w:eastAsia="en-US"/>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w:t>
            </w:r>
          </w:p>
        </w:tc>
        <w:tc>
          <w:tcPr>
            <w:tcW w:w="1637"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lastRenderedPageBreak/>
              <w:t>5.</w:t>
            </w:r>
          </w:p>
        </w:tc>
        <w:tc>
          <w:tcPr>
            <w:tcW w:w="3633" w:type="dxa"/>
          </w:tcPr>
          <w:p w:rsidR="00925BEC" w:rsidRPr="00925BEC" w:rsidRDefault="00925BEC" w:rsidP="002B4180">
            <w:pPr>
              <w:autoSpaceDE w:val="0"/>
              <w:autoSpaceDN w:val="0"/>
              <w:adjustRightInd w:val="0"/>
              <w:jc w:val="both"/>
              <w:rPr>
                <w:rFonts w:ascii="Times New Roman" w:hAnsi="Times New Roman" w:cs="Times New Roman"/>
                <w:b/>
                <w:sz w:val="22"/>
                <w:szCs w:val="22"/>
              </w:rPr>
            </w:pPr>
            <w:r w:rsidRPr="00925BEC">
              <w:rPr>
                <w:rFonts w:ascii="Times New Roman" w:hAnsi="Times New Roman" w:cs="Times New Roman"/>
                <w:sz w:val="22"/>
                <w:szCs w:val="22"/>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84,7</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84,9</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85</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85</w:t>
            </w:r>
          </w:p>
        </w:tc>
        <w:tc>
          <w:tcPr>
            <w:tcW w:w="1637"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85</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w:t>
            </w:r>
          </w:p>
        </w:tc>
        <w:tc>
          <w:tcPr>
            <w:tcW w:w="3633" w:type="dxa"/>
          </w:tcPr>
          <w:p w:rsidR="00925BEC" w:rsidRPr="00925BEC" w:rsidRDefault="00925BEC" w:rsidP="002B4180">
            <w:pPr>
              <w:pStyle w:val="aff5"/>
              <w:jc w:val="both"/>
              <w:rPr>
                <w:rFonts w:ascii="Times New Roman" w:hAnsi="Times New Roman" w:cs="Times New Roman"/>
                <w:color w:val="auto"/>
                <w:sz w:val="22"/>
                <w:szCs w:val="22"/>
                <w:lang w:eastAsia="en-US"/>
              </w:rPr>
            </w:pPr>
            <w:r w:rsidRPr="00925BEC">
              <w:rPr>
                <w:rFonts w:ascii="Times New Roman" w:hAnsi="Times New Roman" w:cs="Times New Roman"/>
                <w:color w:val="auto"/>
                <w:sz w:val="22"/>
                <w:szCs w:val="22"/>
                <w:lang w:eastAsia="en-US"/>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w:t>
            </w:r>
          </w:p>
        </w:tc>
        <w:tc>
          <w:tcPr>
            <w:tcW w:w="1637"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w:t>
            </w:r>
          </w:p>
        </w:tc>
        <w:tc>
          <w:tcPr>
            <w:tcW w:w="3633" w:type="dxa"/>
          </w:tcPr>
          <w:p w:rsidR="00925BEC" w:rsidRPr="00925BEC" w:rsidRDefault="00925BEC" w:rsidP="002B4180">
            <w:pPr>
              <w:pStyle w:val="aff5"/>
              <w:jc w:val="both"/>
              <w:rPr>
                <w:rFonts w:ascii="Times New Roman" w:hAnsi="Times New Roman" w:cs="Times New Roman"/>
                <w:color w:val="auto"/>
                <w:sz w:val="22"/>
                <w:szCs w:val="22"/>
                <w:lang w:eastAsia="en-US"/>
              </w:rPr>
            </w:pPr>
            <w:r w:rsidRPr="00925BEC">
              <w:rPr>
                <w:rFonts w:ascii="Times New Roman" w:hAnsi="Times New Roman" w:cs="Times New Roman"/>
                <w:color w:val="auto"/>
                <w:sz w:val="22"/>
                <w:szCs w:val="22"/>
                <w:lang w:eastAsia="en-US"/>
              </w:rPr>
              <w:t>Охват организованными формами отдыха и оздоровления от численности детей школьного возраста</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74,9</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80</w:t>
            </w:r>
          </w:p>
        </w:tc>
        <w:tc>
          <w:tcPr>
            <w:tcW w:w="1843"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80</w:t>
            </w:r>
          </w:p>
        </w:tc>
        <w:tc>
          <w:tcPr>
            <w:tcW w:w="1842"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80</w:t>
            </w:r>
          </w:p>
        </w:tc>
        <w:tc>
          <w:tcPr>
            <w:tcW w:w="1637" w:type="dxa"/>
            <w:vAlign w:val="center"/>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868"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3"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3"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Непосредственный результат</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b/>
                <w:sz w:val="22"/>
                <w:szCs w:val="22"/>
              </w:rPr>
            </w:pPr>
            <w:r w:rsidRPr="00925BEC">
              <w:rPr>
                <w:rFonts w:ascii="Times New Roman" w:hAnsi="Times New Roman" w:cs="Times New Roman"/>
                <w:sz w:val="22"/>
                <w:szCs w:val="22"/>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720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3633" w:type="dxa"/>
          </w:tcPr>
          <w:p w:rsidR="00925BEC" w:rsidRPr="00925BEC" w:rsidRDefault="00925BEC" w:rsidP="002B4180">
            <w:pPr>
              <w:pStyle w:val="aff1"/>
              <w:spacing w:after="0"/>
              <w:jc w:val="both"/>
              <w:rPr>
                <w:sz w:val="22"/>
                <w:szCs w:val="22"/>
              </w:rPr>
            </w:pPr>
            <w:r w:rsidRPr="00925BEC">
              <w:rPr>
                <w:sz w:val="22"/>
                <w:szCs w:val="22"/>
              </w:rPr>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w:t>
            </w:r>
            <w:r w:rsidRPr="00925BEC">
              <w:rPr>
                <w:sz w:val="22"/>
                <w:szCs w:val="22"/>
              </w:rPr>
              <w:lastRenderedPageBreak/>
              <w:t xml:space="preserve">которым предоставлена возможность получать услуги дошкольного образования </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lastRenderedPageBreak/>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570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570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570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550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550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1920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1918</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1945</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1190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1190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1190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1190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1190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 xml:space="preserve">Количество детей в возрасте 5-18 </w:t>
            </w:r>
            <w:proofErr w:type="gramStart"/>
            <w:r w:rsidRPr="00925BEC">
              <w:rPr>
                <w:rFonts w:ascii="Times New Roman" w:hAnsi="Times New Roman" w:cs="Times New Roman"/>
                <w:sz w:val="22"/>
                <w:szCs w:val="22"/>
              </w:rPr>
              <w:t>лет</w:t>
            </w:r>
            <w:proofErr w:type="gramEnd"/>
            <w:r w:rsidRPr="00925BEC">
              <w:rPr>
                <w:rFonts w:ascii="Times New Roman" w:hAnsi="Times New Roman" w:cs="Times New Roman"/>
                <w:sz w:val="22"/>
                <w:szCs w:val="22"/>
              </w:rPr>
              <w:t xml:space="preserve"> получающих услуги дополнительного образования</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1756</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1741</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1763</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638</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638</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638</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638</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638</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Количество детей, охваченных организованными формами отдыха и оздоровления</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1260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1260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1556</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1520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1520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8.</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Количество аттестованных педагогических работников на первую высшую категорию и высшую квалификационную категорию</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260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260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260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270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280</w:t>
            </w:r>
          </w:p>
        </w:tc>
      </w:tr>
      <w:tr w:rsidR="00925BEC" w:rsidRPr="00925BEC" w:rsidTr="002B4180">
        <w:tc>
          <w:tcPr>
            <w:tcW w:w="15353" w:type="dxa"/>
            <w:gridSpan w:val="8"/>
          </w:tcPr>
          <w:p w:rsidR="00925BEC" w:rsidRPr="00925BEC" w:rsidRDefault="00925BEC" w:rsidP="002B4180">
            <w:pPr>
              <w:pStyle w:val="ConsPlusNormal"/>
              <w:widowControl/>
              <w:jc w:val="center"/>
              <w:rPr>
                <w:rFonts w:ascii="Times New Roman" w:hAnsi="Times New Roman" w:cs="Times New Roman"/>
                <w:b/>
                <w:bCs/>
                <w:sz w:val="22"/>
                <w:szCs w:val="22"/>
              </w:rPr>
            </w:pPr>
            <w:r w:rsidRPr="00925BEC">
              <w:rPr>
                <w:rFonts w:ascii="Times New Roman" w:hAnsi="Times New Roman" w:cs="Times New Roman"/>
                <w:b/>
                <w:sz w:val="22"/>
                <w:szCs w:val="22"/>
              </w:rPr>
              <w:t xml:space="preserve">Подпрограмма 2 </w:t>
            </w:r>
            <w:r w:rsidRPr="00925BEC">
              <w:rPr>
                <w:rFonts w:ascii="Times New Roman" w:hAnsi="Times New Roman" w:cs="Times New Roman"/>
                <w:b/>
                <w:bCs/>
                <w:sz w:val="22"/>
                <w:szCs w:val="22"/>
              </w:rPr>
              <w:t>«Обеспечение реализации мероприятий по методической поддержке педагогов и интеллектуального развития учащихся»</w:t>
            </w:r>
          </w:p>
        </w:tc>
      </w:tr>
      <w:tr w:rsidR="00925BEC" w:rsidRPr="00925BEC" w:rsidTr="002B4180">
        <w:tc>
          <w:tcPr>
            <w:tcW w:w="15353" w:type="dxa"/>
            <w:gridSpan w:val="8"/>
          </w:tcPr>
          <w:p w:rsidR="00925BEC" w:rsidRPr="00925BEC" w:rsidRDefault="00925BEC" w:rsidP="002B4180">
            <w:pPr>
              <w:pStyle w:val="ConsPlusNormal"/>
              <w:widowControl/>
              <w:jc w:val="center"/>
              <w:rPr>
                <w:rFonts w:ascii="Times New Roman" w:hAnsi="Times New Roman" w:cs="Times New Roman"/>
                <w:sz w:val="22"/>
                <w:szCs w:val="22"/>
              </w:rPr>
            </w:pPr>
            <w:r w:rsidRPr="00925BEC">
              <w:rPr>
                <w:rFonts w:ascii="Times New Roman" w:hAnsi="Times New Roman" w:cs="Times New Roman"/>
                <w:sz w:val="22"/>
                <w:szCs w:val="22"/>
              </w:rPr>
              <w:t>Индикаторы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 xml:space="preserve">Доля педагогов, внедряющих инновационные программы дошкольного и общего образования </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75</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lastRenderedPageBreak/>
              <w:t>Непосредственные результаты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b/>
                <w:sz w:val="22"/>
                <w:szCs w:val="22"/>
              </w:rPr>
              <w:t>К</w:t>
            </w:r>
            <w:r w:rsidRPr="00925BEC">
              <w:rPr>
                <w:rFonts w:ascii="Times New Roman" w:hAnsi="Times New Roman" w:cs="Times New Roman"/>
                <w:sz w:val="22"/>
                <w:szCs w:val="22"/>
              </w:rPr>
              <w:t>оличество проведенных мероприятий муниципального уровня по распространению инновационного опыта</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5</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b/>
                <w:sz w:val="22"/>
                <w:szCs w:val="22"/>
              </w:rPr>
              <w:t>Подпрограмма 3 «Молодая семья»</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Индикаторы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pStyle w:val="aff5"/>
              <w:jc w:val="both"/>
              <w:rPr>
                <w:rFonts w:ascii="Times New Roman" w:hAnsi="Times New Roman" w:cs="Times New Roman"/>
                <w:color w:val="auto"/>
                <w:sz w:val="22"/>
                <w:szCs w:val="22"/>
                <w:lang w:eastAsia="en-US"/>
              </w:rPr>
            </w:pPr>
            <w:r w:rsidRPr="00925BEC">
              <w:rPr>
                <w:rFonts w:ascii="Times New Roman" w:hAnsi="Times New Roman" w:cs="Times New Roman"/>
                <w:color w:val="auto"/>
                <w:sz w:val="22"/>
                <w:szCs w:val="22"/>
                <w:lang w:eastAsia="en-US"/>
              </w:rPr>
              <w:t>Доля молодых семей,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Непосредственные результаты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b/>
                <w:sz w:val="22"/>
                <w:szCs w:val="22"/>
              </w:rPr>
            </w:pPr>
            <w:r w:rsidRPr="00925BEC">
              <w:rPr>
                <w:rFonts w:ascii="Times New Roman" w:hAnsi="Times New Roman" w:cs="Times New Roman"/>
                <w:b/>
                <w:sz w:val="22"/>
                <w:szCs w:val="22"/>
              </w:rPr>
              <w:t>К</w:t>
            </w:r>
            <w:r w:rsidRPr="00925BEC">
              <w:rPr>
                <w:rFonts w:ascii="Times New Roman" w:hAnsi="Times New Roman" w:cs="Times New Roman"/>
                <w:sz w:val="22"/>
                <w:szCs w:val="22"/>
              </w:rPr>
              <w:t>оличество молодых семей, получивших меры социальной поддержки в рамках Подпрограммы</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Подпрограмма 4 «Патриотическое воспитание граждан Лукояновского муниципального округа»</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Индикаторы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1868"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70</w:t>
            </w:r>
          </w:p>
        </w:tc>
        <w:tc>
          <w:tcPr>
            <w:tcW w:w="1843" w:type="dxa"/>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p>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70</w:t>
            </w:r>
          </w:p>
        </w:tc>
        <w:tc>
          <w:tcPr>
            <w:tcW w:w="1843" w:type="dxa"/>
            <w:vAlign w:val="center"/>
          </w:tcPr>
          <w:p w:rsidR="00925BEC" w:rsidRPr="00925BEC" w:rsidRDefault="00925BEC" w:rsidP="002B4180">
            <w:pPr>
              <w:autoSpaceDE w:val="0"/>
              <w:autoSpaceDN w:val="0"/>
              <w:adjustRightInd w:val="0"/>
              <w:ind w:firstLine="45"/>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vAlign w:val="center"/>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vAlign w:val="center"/>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Непосредственные результаты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Численность обучающихся, вовлеченного в проведение культурно-патриотических мероприятий и участие в них</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чел</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1900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lastRenderedPageBreak/>
              <w:t>Подпрограмма 5 «Укрепление материально-технической базы образовательных учреждений»</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Индикаторы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textAlignment w:val="baseline"/>
              <w:rPr>
                <w:rFonts w:ascii="Times New Roman" w:hAnsi="Times New Roman" w:cs="Times New Roman"/>
                <w:sz w:val="22"/>
                <w:szCs w:val="22"/>
              </w:rPr>
            </w:pPr>
            <w:r w:rsidRPr="00925BEC">
              <w:rPr>
                <w:rFonts w:ascii="Times New Roman" w:hAnsi="Times New Roman" w:cs="Times New Roman"/>
                <w:sz w:val="22"/>
                <w:szCs w:val="22"/>
              </w:rPr>
              <w:t>Доля отремонтированных объектов из общего количества объектов, требующих проведения капитального ремонта</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30</w:t>
            </w:r>
          </w:p>
        </w:tc>
      </w:tr>
      <w:tr w:rsidR="00925BEC" w:rsidRPr="00925BEC" w:rsidTr="002B4180">
        <w:trPr>
          <w:trHeight w:val="1011"/>
        </w:trPr>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3633" w:type="dxa"/>
          </w:tcPr>
          <w:p w:rsidR="00925BEC" w:rsidRPr="00925BEC" w:rsidRDefault="00925BEC" w:rsidP="002B4180">
            <w:pPr>
              <w:autoSpaceDE w:val="0"/>
              <w:autoSpaceDN w:val="0"/>
              <w:adjustRightInd w:val="0"/>
              <w:rPr>
                <w:rFonts w:ascii="Times New Roman" w:hAnsi="Times New Roman" w:cs="Times New Roman"/>
                <w:sz w:val="22"/>
                <w:szCs w:val="22"/>
              </w:rPr>
            </w:pPr>
            <w:r w:rsidRPr="00925BEC">
              <w:rPr>
                <w:rFonts w:ascii="Times New Roman" w:hAnsi="Times New Roman" w:cs="Times New Roman"/>
                <w:sz w:val="22"/>
                <w:szCs w:val="22"/>
              </w:rPr>
              <w:t>Доля отремонтированных объектов из общего количества объектов, требующих проведения текущего ремонта и благоустройства</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33</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66</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Непосредственные результаты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sz w:val="22"/>
                <w:szCs w:val="22"/>
              </w:rPr>
            </w:pPr>
            <w:r w:rsidRPr="00925BEC">
              <w:rPr>
                <w:rFonts w:ascii="Times New Roman" w:hAnsi="Times New Roman" w:cs="Times New Roman"/>
                <w:sz w:val="22"/>
                <w:szCs w:val="22"/>
              </w:rPr>
              <w:t>Число капитально отремонтированных зданий ОО, в общей численности ОО</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6</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w:t>
            </w:r>
          </w:p>
        </w:tc>
        <w:tc>
          <w:tcPr>
            <w:tcW w:w="3633" w:type="dxa"/>
          </w:tcPr>
          <w:p w:rsidR="00925BEC" w:rsidRPr="00925BEC" w:rsidRDefault="00925BEC" w:rsidP="002B4180">
            <w:pPr>
              <w:autoSpaceDE w:val="0"/>
              <w:autoSpaceDN w:val="0"/>
              <w:adjustRightInd w:val="0"/>
              <w:jc w:val="both"/>
              <w:rPr>
                <w:rFonts w:ascii="Times New Roman" w:hAnsi="Times New Roman" w:cs="Times New Roman"/>
                <w:b/>
                <w:sz w:val="22"/>
                <w:szCs w:val="22"/>
              </w:rPr>
            </w:pPr>
            <w:r w:rsidRPr="00925BEC">
              <w:rPr>
                <w:rFonts w:ascii="Times New Roman" w:hAnsi="Times New Roman" w:cs="Times New Roman"/>
                <w:sz w:val="22"/>
                <w:szCs w:val="22"/>
              </w:rPr>
              <w:t>Число зданий ОО, в которых проведен текущий ремонт, в общей численности ОО</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21</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21</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21</w:t>
            </w:r>
          </w:p>
        </w:tc>
      </w:tr>
      <w:tr w:rsidR="00925BEC" w:rsidRPr="00925BEC" w:rsidTr="002B4180">
        <w:tc>
          <w:tcPr>
            <w:tcW w:w="15353" w:type="dxa"/>
            <w:gridSpan w:val="8"/>
          </w:tcPr>
          <w:p w:rsidR="00925BEC" w:rsidRPr="00925BEC" w:rsidRDefault="00925BEC" w:rsidP="002B4180">
            <w:pPr>
              <w:pStyle w:val="ConsPlusNormal"/>
              <w:widowControl/>
              <w:jc w:val="center"/>
              <w:rPr>
                <w:rFonts w:ascii="Times New Roman" w:hAnsi="Times New Roman" w:cs="Times New Roman"/>
                <w:b/>
                <w:bCs/>
                <w:sz w:val="22"/>
                <w:szCs w:val="22"/>
              </w:rPr>
            </w:pPr>
            <w:r w:rsidRPr="00925BEC">
              <w:rPr>
                <w:rFonts w:ascii="Times New Roman" w:hAnsi="Times New Roman" w:cs="Times New Roman"/>
                <w:b/>
                <w:bCs/>
                <w:sz w:val="22"/>
                <w:szCs w:val="22"/>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925BEC" w:rsidRPr="00925BEC" w:rsidTr="002B4180">
        <w:tc>
          <w:tcPr>
            <w:tcW w:w="15353" w:type="dxa"/>
            <w:gridSpan w:val="8"/>
          </w:tcPr>
          <w:p w:rsidR="00925BEC" w:rsidRPr="00925BEC" w:rsidRDefault="00925BEC" w:rsidP="002B4180">
            <w:pPr>
              <w:pStyle w:val="ConsPlusNormal"/>
              <w:widowControl/>
              <w:jc w:val="center"/>
              <w:rPr>
                <w:rFonts w:ascii="Times New Roman" w:hAnsi="Times New Roman" w:cs="Times New Roman"/>
                <w:bCs/>
                <w:sz w:val="22"/>
                <w:szCs w:val="22"/>
              </w:rPr>
            </w:pPr>
            <w:r w:rsidRPr="00925BEC">
              <w:rPr>
                <w:rFonts w:ascii="Times New Roman" w:hAnsi="Times New Roman" w:cs="Times New Roman"/>
                <w:bCs/>
                <w:sz w:val="22"/>
                <w:szCs w:val="22"/>
              </w:rPr>
              <w:t>Индикаторы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autoSpaceDE w:val="0"/>
              <w:autoSpaceDN w:val="0"/>
              <w:adjustRightInd w:val="0"/>
              <w:jc w:val="both"/>
              <w:rPr>
                <w:rFonts w:ascii="Times New Roman" w:hAnsi="Times New Roman" w:cs="Times New Roman"/>
                <w:b/>
                <w:sz w:val="22"/>
                <w:szCs w:val="22"/>
              </w:rPr>
            </w:pPr>
            <w:r w:rsidRPr="00925BEC">
              <w:rPr>
                <w:rFonts w:ascii="Times New Roman" w:hAnsi="Times New Roman" w:cs="Times New Roman"/>
                <w:b/>
                <w:sz w:val="22"/>
                <w:szCs w:val="22"/>
              </w:rPr>
              <w:t>П</w:t>
            </w:r>
            <w:r w:rsidRPr="00925BEC">
              <w:rPr>
                <w:rFonts w:ascii="Times New Roman" w:hAnsi="Times New Roman" w:cs="Times New Roman"/>
                <w:sz w:val="22"/>
                <w:szCs w:val="22"/>
              </w:rPr>
              <w:t>овышение качества бухгалтерского учета, налогового и статистического учета доходов и расходов образовательных учреждений</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Непосредственные результаты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pStyle w:val="aff5"/>
              <w:jc w:val="both"/>
              <w:rPr>
                <w:rFonts w:ascii="Times New Roman" w:hAnsi="Times New Roman" w:cs="Times New Roman"/>
                <w:color w:val="auto"/>
                <w:sz w:val="22"/>
                <w:szCs w:val="22"/>
              </w:rPr>
            </w:pPr>
            <w:r w:rsidRPr="00925BEC">
              <w:rPr>
                <w:rFonts w:ascii="Times New Roman" w:hAnsi="Times New Roman" w:cs="Times New Roman"/>
                <w:b/>
                <w:color w:val="auto"/>
                <w:sz w:val="22"/>
                <w:szCs w:val="22"/>
              </w:rPr>
              <w:t>К</w:t>
            </w:r>
            <w:r w:rsidRPr="00925BEC">
              <w:rPr>
                <w:rFonts w:ascii="Times New Roman" w:hAnsi="Times New Roman" w:cs="Times New Roman"/>
                <w:color w:val="auto"/>
                <w:sz w:val="22"/>
                <w:szCs w:val="22"/>
              </w:rPr>
              <w:t>оличество нарушений, выявленных контролирующими органами</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r>
      <w:tr w:rsidR="00925BEC" w:rsidRPr="00925BEC" w:rsidTr="002B4180">
        <w:tc>
          <w:tcPr>
            <w:tcW w:w="15353" w:type="dxa"/>
            <w:gridSpan w:val="8"/>
          </w:tcPr>
          <w:p w:rsidR="00925BEC" w:rsidRPr="00925BEC" w:rsidRDefault="00925BEC" w:rsidP="002B4180">
            <w:pPr>
              <w:pStyle w:val="a5"/>
              <w:tabs>
                <w:tab w:val="left" w:pos="226"/>
                <w:tab w:val="left" w:pos="1134"/>
                <w:tab w:val="left" w:pos="3969"/>
              </w:tabs>
              <w:autoSpaceDE w:val="0"/>
              <w:autoSpaceDN w:val="0"/>
              <w:adjustRightInd w:val="0"/>
              <w:spacing w:line="240" w:lineRule="auto"/>
              <w:ind w:left="0"/>
              <w:jc w:val="center"/>
              <w:rPr>
                <w:rFonts w:ascii="Times New Roman" w:hAnsi="Times New Roman" w:cs="Times New Roman"/>
                <w:b/>
                <w:bCs/>
              </w:rPr>
            </w:pPr>
            <w:r w:rsidRPr="00925BEC">
              <w:rPr>
                <w:rFonts w:ascii="Times New Roman" w:hAnsi="Times New Roman" w:cs="Times New Roman"/>
                <w:b/>
                <w:bCs/>
              </w:rPr>
              <w:t>Подпрограмма 7 «Оказание услуг, выполнение работ в сфере хозяйственной деятельности Лукояновского муниципального округа»</w:t>
            </w:r>
          </w:p>
        </w:tc>
      </w:tr>
      <w:tr w:rsidR="00925BEC" w:rsidRPr="00925BEC" w:rsidTr="002B4180">
        <w:tc>
          <w:tcPr>
            <w:tcW w:w="15353" w:type="dxa"/>
            <w:gridSpan w:val="8"/>
          </w:tcPr>
          <w:p w:rsidR="00925BEC" w:rsidRPr="00925BEC" w:rsidRDefault="00925BEC" w:rsidP="002B4180">
            <w:pPr>
              <w:pStyle w:val="a5"/>
              <w:tabs>
                <w:tab w:val="left" w:pos="226"/>
                <w:tab w:val="left" w:pos="1134"/>
                <w:tab w:val="left" w:pos="3969"/>
              </w:tabs>
              <w:autoSpaceDE w:val="0"/>
              <w:autoSpaceDN w:val="0"/>
              <w:adjustRightInd w:val="0"/>
              <w:ind w:left="0"/>
              <w:jc w:val="center"/>
              <w:rPr>
                <w:rFonts w:ascii="Times New Roman" w:hAnsi="Times New Roman" w:cs="Times New Roman"/>
                <w:bCs/>
              </w:rPr>
            </w:pPr>
            <w:r w:rsidRPr="00925BEC">
              <w:rPr>
                <w:rFonts w:ascii="Times New Roman" w:hAnsi="Times New Roman" w:cs="Times New Roman"/>
                <w:bCs/>
              </w:rPr>
              <w:t>Индикаторы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pStyle w:val="aff5"/>
              <w:jc w:val="both"/>
              <w:rPr>
                <w:rFonts w:ascii="Times New Roman" w:hAnsi="Times New Roman" w:cs="Times New Roman"/>
                <w:b/>
                <w:color w:val="auto"/>
                <w:sz w:val="22"/>
                <w:szCs w:val="22"/>
              </w:rPr>
            </w:pPr>
            <w:r w:rsidRPr="00925BEC">
              <w:rPr>
                <w:rFonts w:ascii="Times New Roman" w:hAnsi="Times New Roman" w:cs="Times New Roman"/>
                <w:color w:val="auto"/>
                <w:sz w:val="22"/>
                <w:szCs w:val="22"/>
              </w:rPr>
              <w:t>Предоставление эксплуатационно-хозяйственных услуг</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22</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22</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22</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22</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22</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Непосредственные результаты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pStyle w:val="aff5"/>
              <w:jc w:val="both"/>
              <w:rPr>
                <w:rFonts w:ascii="Times New Roman" w:hAnsi="Times New Roman" w:cs="Times New Roman"/>
                <w:b/>
                <w:color w:val="auto"/>
                <w:sz w:val="22"/>
                <w:szCs w:val="22"/>
              </w:rPr>
            </w:pPr>
            <w:r w:rsidRPr="00925BEC">
              <w:rPr>
                <w:rFonts w:ascii="Times New Roman" w:hAnsi="Times New Roman" w:cs="Times New Roman"/>
                <w:b/>
                <w:color w:val="auto"/>
                <w:sz w:val="22"/>
                <w:szCs w:val="22"/>
              </w:rPr>
              <w:t>К</w:t>
            </w:r>
            <w:r w:rsidRPr="00925BEC">
              <w:rPr>
                <w:rFonts w:ascii="Times New Roman" w:hAnsi="Times New Roman" w:cs="Times New Roman"/>
                <w:color w:val="auto"/>
                <w:sz w:val="22"/>
                <w:szCs w:val="22"/>
              </w:rPr>
              <w:t xml:space="preserve">оличество нарушений, выявленных контролирующими </w:t>
            </w:r>
            <w:r w:rsidRPr="00925BEC">
              <w:rPr>
                <w:rFonts w:ascii="Times New Roman" w:hAnsi="Times New Roman" w:cs="Times New Roman"/>
                <w:color w:val="auto"/>
                <w:sz w:val="22"/>
                <w:szCs w:val="22"/>
              </w:rPr>
              <w:lastRenderedPageBreak/>
              <w:t>органами</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lastRenderedPageBreak/>
              <w:t xml:space="preserve">Ед. </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bCs/>
                <w:sz w:val="22"/>
                <w:szCs w:val="22"/>
              </w:rPr>
              <w:t>Подпрограмма 8 «Обеспечение реализации</w:t>
            </w:r>
            <w:r w:rsidRPr="00925BEC">
              <w:rPr>
                <w:rFonts w:ascii="Times New Roman" w:hAnsi="Times New Roman" w:cs="Times New Roman"/>
                <w:b/>
                <w:sz w:val="22"/>
                <w:szCs w:val="22"/>
              </w:rPr>
              <w:t xml:space="preserve"> муниципальной программы»</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bCs/>
                <w:sz w:val="22"/>
                <w:szCs w:val="22"/>
              </w:rPr>
            </w:pPr>
            <w:r w:rsidRPr="00925BEC">
              <w:rPr>
                <w:rFonts w:ascii="Times New Roman" w:hAnsi="Times New Roman" w:cs="Times New Roman"/>
                <w:bCs/>
                <w:sz w:val="22"/>
                <w:szCs w:val="22"/>
              </w:rPr>
              <w:t>Индикаторы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pStyle w:val="aff5"/>
              <w:jc w:val="both"/>
              <w:rPr>
                <w:rFonts w:ascii="Times New Roman" w:hAnsi="Times New Roman" w:cs="Times New Roman"/>
                <w:b/>
                <w:color w:val="auto"/>
                <w:sz w:val="22"/>
                <w:szCs w:val="22"/>
              </w:rPr>
            </w:pPr>
            <w:r w:rsidRPr="00925BEC">
              <w:rPr>
                <w:rFonts w:ascii="Times New Roman" w:hAnsi="Times New Roman" w:cs="Times New Roman"/>
                <w:color w:val="auto"/>
                <w:sz w:val="22"/>
                <w:szCs w:val="22"/>
                <w:lang w:eastAsia="ru-RU"/>
              </w:rPr>
              <w:t>Обеспечение выполнения плана работы Управления образования</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100</w:t>
            </w:r>
          </w:p>
        </w:tc>
      </w:tr>
      <w:tr w:rsidR="00925BEC" w:rsidRPr="00925BEC" w:rsidTr="002B4180">
        <w:tc>
          <w:tcPr>
            <w:tcW w:w="15353" w:type="dxa"/>
            <w:gridSpan w:val="8"/>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Непосредственные результаты</w:t>
            </w:r>
          </w:p>
        </w:tc>
      </w:tr>
      <w:tr w:rsidR="00925BEC" w:rsidRPr="00925BEC" w:rsidTr="002B4180">
        <w:tc>
          <w:tcPr>
            <w:tcW w:w="85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w:t>
            </w:r>
          </w:p>
        </w:tc>
        <w:tc>
          <w:tcPr>
            <w:tcW w:w="3633" w:type="dxa"/>
          </w:tcPr>
          <w:p w:rsidR="00925BEC" w:rsidRPr="00925BEC" w:rsidRDefault="00925BEC" w:rsidP="002B4180">
            <w:pPr>
              <w:pStyle w:val="aff5"/>
              <w:jc w:val="both"/>
              <w:rPr>
                <w:rFonts w:ascii="Times New Roman" w:hAnsi="Times New Roman" w:cs="Times New Roman"/>
                <w:b/>
                <w:color w:val="auto"/>
                <w:sz w:val="22"/>
                <w:szCs w:val="22"/>
              </w:rPr>
            </w:pPr>
            <w:r w:rsidRPr="00925BEC">
              <w:rPr>
                <w:rFonts w:ascii="Times New Roman" w:hAnsi="Times New Roman" w:cs="Times New Roman"/>
                <w:color w:val="auto"/>
                <w:sz w:val="22"/>
                <w:szCs w:val="22"/>
                <w:lang w:eastAsia="ru-RU"/>
              </w:rPr>
              <w:t>Сохранение количества образовательных учреждений</w:t>
            </w:r>
          </w:p>
        </w:tc>
        <w:tc>
          <w:tcPr>
            <w:tcW w:w="1868"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Ед.</w:t>
            </w:r>
          </w:p>
        </w:tc>
        <w:tc>
          <w:tcPr>
            <w:tcW w:w="1830"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w:t>
            </w:r>
          </w:p>
        </w:tc>
        <w:tc>
          <w:tcPr>
            <w:tcW w:w="1843"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21</w:t>
            </w:r>
          </w:p>
        </w:tc>
        <w:tc>
          <w:tcPr>
            <w:tcW w:w="1842"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21</w:t>
            </w:r>
          </w:p>
        </w:tc>
        <w:tc>
          <w:tcPr>
            <w:tcW w:w="1637" w:type="dxa"/>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21</w:t>
            </w:r>
          </w:p>
        </w:tc>
      </w:tr>
    </w:tbl>
    <w:p w:rsidR="00925BEC" w:rsidRPr="00925BEC" w:rsidRDefault="00925BEC" w:rsidP="00925BEC">
      <w:pPr>
        <w:autoSpaceDE w:val="0"/>
        <w:autoSpaceDN w:val="0"/>
        <w:adjustRightInd w:val="0"/>
        <w:jc w:val="center"/>
        <w:rPr>
          <w:rFonts w:ascii="Times New Roman" w:hAnsi="Times New Roman" w:cs="Times New Roman"/>
          <w:b/>
        </w:rPr>
      </w:pPr>
    </w:p>
    <w:p w:rsidR="00925BEC" w:rsidRPr="00925BEC" w:rsidRDefault="00925BEC" w:rsidP="00925BEC">
      <w:pPr>
        <w:jc w:val="center"/>
        <w:rPr>
          <w:rFonts w:ascii="Times New Roman" w:hAnsi="Times New Roman" w:cs="Times New Roman"/>
          <w:b/>
          <w:bCs/>
          <w:szCs w:val="28"/>
        </w:rPr>
      </w:pPr>
      <w:r w:rsidRPr="00925BEC">
        <w:rPr>
          <w:rFonts w:ascii="Times New Roman" w:hAnsi="Times New Roman" w:cs="Times New Roman"/>
          <w:b/>
          <w:bCs/>
          <w:szCs w:val="28"/>
        </w:rPr>
        <w:t>2.6. Меры правового регулирования.</w:t>
      </w:r>
    </w:p>
    <w:p w:rsidR="00925BEC" w:rsidRPr="00925BEC" w:rsidRDefault="00925BEC" w:rsidP="00925BEC">
      <w:pPr>
        <w:jc w:val="center"/>
        <w:rPr>
          <w:rFonts w:ascii="Times New Roman" w:hAnsi="Times New Roman" w:cs="Times New Roman"/>
          <w:b/>
          <w:bCs/>
          <w:szCs w:val="28"/>
        </w:rPr>
      </w:pPr>
    </w:p>
    <w:p w:rsidR="00925BEC" w:rsidRPr="00925BEC" w:rsidRDefault="00925BEC" w:rsidP="00925BEC">
      <w:pPr>
        <w:pStyle w:val="2"/>
        <w:spacing w:before="0"/>
        <w:jc w:val="center"/>
        <w:rPr>
          <w:rFonts w:ascii="Times New Roman" w:hAnsi="Times New Roman" w:cs="Times New Roman"/>
          <w:b w:val="0"/>
          <w:color w:val="auto"/>
          <w:sz w:val="24"/>
          <w:szCs w:val="28"/>
        </w:rPr>
      </w:pPr>
      <w:r w:rsidRPr="00925BEC">
        <w:rPr>
          <w:rFonts w:ascii="Times New Roman" w:hAnsi="Times New Roman" w:cs="Times New Roman"/>
          <w:b w:val="0"/>
          <w:color w:val="auto"/>
          <w:sz w:val="24"/>
          <w:szCs w:val="28"/>
        </w:rPr>
        <w:t>Таблица 3. Сведения об основных мерах правового регулирования</w:t>
      </w:r>
    </w:p>
    <w:tbl>
      <w:tblPr>
        <w:tblpPr w:leftFromText="180" w:rightFromText="180" w:vertAnchor="text" w:horzAnchor="page" w:tblpX="1183" w:tblpY="745"/>
        <w:tblW w:w="15114" w:type="dxa"/>
        <w:tblLayout w:type="fixed"/>
        <w:tblCellMar>
          <w:left w:w="90" w:type="dxa"/>
          <w:right w:w="90" w:type="dxa"/>
        </w:tblCellMar>
        <w:tblLook w:val="0000" w:firstRow="0" w:lastRow="0" w:firstColumn="0" w:lastColumn="0" w:noHBand="0" w:noVBand="0"/>
      </w:tblPr>
      <w:tblGrid>
        <w:gridCol w:w="516"/>
        <w:gridCol w:w="51"/>
        <w:gridCol w:w="2403"/>
        <w:gridCol w:w="17"/>
        <w:gridCol w:w="6173"/>
        <w:gridCol w:w="31"/>
        <w:gridCol w:w="3064"/>
        <w:gridCol w:w="24"/>
        <w:gridCol w:w="2835"/>
      </w:tblGrid>
      <w:tr w:rsidR="00925BEC" w:rsidRPr="00925BEC" w:rsidTr="002B4180">
        <w:trPr>
          <w:trHeight w:val="20"/>
        </w:trPr>
        <w:tc>
          <w:tcPr>
            <w:tcW w:w="516" w:type="dxa"/>
            <w:tcBorders>
              <w:top w:val="single" w:sz="2" w:space="0" w:color="auto"/>
              <w:left w:val="single" w:sz="2" w:space="0" w:color="auto"/>
              <w:bottom w:val="single" w:sz="4"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bCs/>
                <w:sz w:val="20"/>
                <w:szCs w:val="20"/>
              </w:rPr>
              <w:t>№ п/п</w:t>
            </w:r>
          </w:p>
        </w:tc>
        <w:tc>
          <w:tcPr>
            <w:tcW w:w="2454"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bCs/>
                <w:sz w:val="20"/>
                <w:szCs w:val="20"/>
              </w:rPr>
              <w:t>Вид правового акта</w:t>
            </w:r>
          </w:p>
        </w:tc>
        <w:tc>
          <w:tcPr>
            <w:tcW w:w="6190"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bCs/>
                <w:sz w:val="20"/>
                <w:szCs w:val="20"/>
              </w:rPr>
              <w:t>Основные положения правового акта (суть)</w:t>
            </w:r>
          </w:p>
        </w:tc>
        <w:tc>
          <w:tcPr>
            <w:tcW w:w="3119" w:type="dxa"/>
            <w:gridSpan w:val="3"/>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bCs/>
                <w:sz w:val="20"/>
                <w:szCs w:val="20"/>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bCs/>
                <w:sz w:val="20"/>
                <w:szCs w:val="20"/>
              </w:rPr>
              <w:t>Ожидаемые сроки принятия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sz w:val="20"/>
                <w:szCs w:val="20"/>
              </w:rPr>
              <w:t>Подпрограмма 1«Развитие общего и дополнительного образования и воспитания детей и молодежи»</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b/>
                <w:sz w:val="20"/>
                <w:szCs w:val="20"/>
              </w:rPr>
            </w:pPr>
            <w:r w:rsidRPr="00925BEC">
              <w:rPr>
                <w:rFonts w:ascii="Times New Roman" w:hAnsi="Times New Roman" w:cs="Times New Roman"/>
                <w:sz w:val="20"/>
                <w:szCs w:val="20"/>
              </w:rPr>
              <w:t>1.1.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925BEC">
              <w:rPr>
                <w:rFonts w:ascii="Times New Roman" w:hAnsi="Times New Roman" w:cs="Times New Roman"/>
                <w:b/>
                <w:sz w:val="20"/>
                <w:szCs w:val="20"/>
              </w:rPr>
              <w:t xml:space="preserve">        </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925BEC" w:rsidRPr="00925BEC" w:rsidRDefault="00925BEC" w:rsidP="002B4180">
            <w:pPr>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71" w:type="dxa"/>
            <w:gridSpan w:val="3"/>
            <w:tcBorders>
              <w:top w:val="single" w:sz="2" w:space="0" w:color="auto"/>
              <w:left w:val="single" w:sz="2" w:space="0" w:color="auto"/>
              <w:bottom w:val="single" w:sz="2" w:space="0" w:color="auto"/>
              <w:right w:val="single" w:sz="4" w:space="0" w:color="auto"/>
            </w:tcBorders>
          </w:tcPr>
          <w:p w:rsidR="00925BEC" w:rsidRPr="00925BEC" w:rsidRDefault="00925BEC" w:rsidP="002B4180">
            <w:pPr>
              <w:pStyle w:val="a5"/>
              <w:autoSpaceDE w:val="0"/>
              <w:autoSpaceDN w:val="0"/>
              <w:adjustRightInd w:val="0"/>
              <w:ind w:left="0"/>
              <w:rPr>
                <w:rFonts w:ascii="Times New Roman" w:hAnsi="Times New Roman" w:cs="Times New Roman"/>
                <w:sz w:val="20"/>
                <w:szCs w:val="20"/>
                <w:lang w:eastAsia="ru-RU"/>
              </w:rPr>
            </w:pPr>
            <w:r w:rsidRPr="00925BEC">
              <w:rPr>
                <w:rFonts w:ascii="Times New Roman" w:hAnsi="Times New Roman" w:cs="Times New Roman"/>
                <w:sz w:val="20"/>
                <w:szCs w:val="20"/>
                <w:lang w:eastAsia="ru-RU"/>
              </w:rPr>
              <w:t>Постановления администрации и приказы</w:t>
            </w:r>
          </w:p>
        </w:tc>
        <w:tc>
          <w:tcPr>
            <w:tcW w:w="6204" w:type="dxa"/>
            <w:gridSpan w:val="2"/>
            <w:tcBorders>
              <w:top w:val="single" w:sz="2" w:space="0" w:color="auto"/>
              <w:left w:val="single" w:sz="4" w:space="0" w:color="auto"/>
              <w:bottom w:val="single" w:sz="2" w:space="0" w:color="auto"/>
              <w:right w:val="single" w:sz="2" w:space="0" w:color="auto"/>
            </w:tcBorders>
          </w:tcPr>
          <w:p w:rsidR="00925BEC" w:rsidRPr="00925BEC" w:rsidRDefault="00925BEC" w:rsidP="002B4180">
            <w:pPr>
              <w:pStyle w:val="a5"/>
              <w:autoSpaceDE w:val="0"/>
              <w:autoSpaceDN w:val="0"/>
              <w:adjustRightInd w:val="0"/>
              <w:ind w:left="0"/>
              <w:rPr>
                <w:rFonts w:ascii="Times New Roman" w:hAnsi="Times New Roman" w:cs="Times New Roman"/>
                <w:sz w:val="20"/>
                <w:szCs w:val="20"/>
                <w:lang w:eastAsia="ru-RU"/>
              </w:rPr>
            </w:pPr>
            <w:r w:rsidRPr="00925BEC">
              <w:rPr>
                <w:rFonts w:ascii="Times New Roman" w:hAnsi="Times New Roman"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УО и ОО</w:t>
            </w:r>
          </w:p>
        </w:tc>
        <w:tc>
          <w:tcPr>
            <w:tcW w:w="2859" w:type="dxa"/>
            <w:gridSpan w:val="2"/>
            <w:tcBorders>
              <w:top w:val="single" w:sz="2" w:space="0" w:color="auto"/>
              <w:left w:val="single" w:sz="4"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pacing w:val="-4"/>
                <w:sz w:val="20"/>
                <w:szCs w:val="20"/>
              </w:rPr>
              <w:t>1.2. Модернизация</w:t>
            </w:r>
            <w:r w:rsidRPr="00925BEC">
              <w:rPr>
                <w:rFonts w:ascii="Times New Roman" w:hAnsi="Times New Roman" w:cs="Times New Roman"/>
                <w:sz w:val="20"/>
                <w:szCs w:val="20"/>
              </w:rPr>
              <w:t xml:space="preserve"> содержания общего образования и </w:t>
            </w:r>
            <w:r w:rsidRPr="00925BEC">
              <w:rPr>
                <w:rFonts w:ascii="Times New Roman" w:hAnsi="Times New Roman" w:cs="Times New Roman"/>
                <w:spacing w:val="-2"/>
                <w:sz w:val="20"/>
                <w:szCs w:val="20"/>
              </w:rPr>
              <w:t>образовательной</w:t>
            </w:r>
            <w:r w:rsidRPr="00925BEC">
              <w:rPr>
                <w:rFonts w:ascii="Times New Roman" w:hAnsi="Times New Roman" w:cs="Times New Roman"/>
                <w:sz w:val="20"/>
                <w:szCs w:val="20"/>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jc w:val="center"/>
              <w:rPr>
                <w:rFonts w:ascii="Times New Roman" w:hAnsi="Times New Roman" w:cs="Times New Roman"/>
                <w:spacing w:val="-4"/>
                <w:sz w:val="20"/>
                <w:szCs w:val="20"/>
              </w:rPr>
            </w:pP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925BEC" w:rsidRPr="00925BEC" w:rsidRDefault="00925BEC" w:rsidP="002B4180">
            <w:pPr>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71" w:type="dxa"/>
            <w:gridSpan w:val="3"/>
            <w:tcBorders>
              <w:top w:val="single" w:sz="2" w:space="0" w:color="auto"/>
              <w:left w:val="single" w:sz="2" w:space="0" w:color="auto"/>
              <w:bottom w:val="single" w:sz="2" w:space="0" w:color="auto"/>
              <w:right w:val="single" w:sz="4" w:space="0" w:color="auto"/>
            </w:tcBorders>
          </w:tcPr>
          <w:p w:rsidR="00925BEC" w:rsidRPr="00925BEC" w:rsidRDefault="00925BEC" w:rsidP="002B4180">
            <w:pPr>
              <w:pStyle w:val="a5"/>
              <w:autoSpaceDE w:val="0"/>
              <w:autoSpaceDN w:val="0"/>
              <w:adjustRightInd w:val="0"/>
              <w:ind w:left="0"/>
              <w:rPr>
                <w:rFonts w:ascii="Times New Roman" w:hAnsi="Times New Roman" w:cs="Times New Roman"/>
                <w:sz w:val="20"/>
                <w:szCs w:val="20"/>
                <w:lang w:eastAsia="ru-RU"/>
              </w:rPr>
            </w:pPr>
            <w:r w:rsidRPr="00925BEC">
              <w:rPr>
                <w:rFonts w:ascii="Times New Roman" w:hAnsi="Times New Roman" w:cs="Times New Roman"/>
                <w:sz w:val="20"/>
                <w:szCs w:val="20"/>
                <w:lang w:eastAsia="ru-RU"/>
              </w:rPr>
              <w:t xml:space="preserve">Приказы УО </w:t>
            </w:r>
          </w:p>
        </w:tc>
        <w:tc>
          <w:tcPr>
            <w:tcW w:w="6204" w:type="dxa"/>
            <w:gridSpan w:val="2"/>
            <w:tcBorders>
              <w:top w:val="single" w:sz="2" w:space="0" w:color="auto"/>
              <w:left w:val="single" w:sz="4" w:space="0" w:color="auto"/>
              <w:bottom w:val="single" w:sz="2" w:space="0" w:color="auto"/>
              <w:right w:val="single" w:sz="2" w:space="0" w:color="auto"/>
            </w:tcBorders>
            <w:shd w:val="clear" w:color="auto" w:fill="auto"/>
          </w:tcPr>
          <w:p w:rsidR="00925BEC" w:rsidRPr="00925BEC" w:rsidRDefault="00925BEC" w:rsidP="002B4180">
            <w:pPr>
              <w:pStyle w:val="a5"/>
              <w:autoSpaceDE w:val="0"/>
              <w:autoSpaceDN w:val="0"/>
              <w:adjustRightInd w:val="0"/>
              <w:ind w:left="0"/>
              <w:rPr>
                <w:rFonts w:ascii="Times New Roman" w:hAnsi="Times New Roman" w:cs="Times New Roman"/>
                <w:sz w:val="20"/>
                <w:szCs w:val="20"/>
                <w:lang w:eastAsia="ru-RU"/>
              </w:rPr>
            </w:pPr>
            <w:r w:rsidRPr="00925BEC">
              <w:rPr>
                <w:rFonts w:ascii="Times New Roman" w:hAnsi="Times New Roman"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УО и ОО</w:t>
            </w:r>
          </w:p>
        </w:tc>
        <w:tc>
          <w:tcPr>
            <w:tcW w:w="2859" w:type="dxa"/>
            <w:gridSpan w:val="2"/>
            <w:tcBorders>
              <w:top w:val="single" w:sz="2" w:space="0" w:color="auto"/>
              <w:left w:val="single" w:sz="4"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1.3. Повышение качества и доступности образования для детей с ограниченными возможностями и детей-инвалидов</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 xml:space="preserve">1.4.   Создание механизмов мотивации педагогов к повышению качества работы и непрерывному профессиональному развитию </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 xml:space="preserve">1.5.  Обеспечение деятельности образовательных организаций на основе муниципальных заданий </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 xml:space="preserve">1.6. Обеспечение выплаты </w:t>
            </w:r>
            <w:r w:rsidRPr="00925BEC">
              <w:rPr>
                <w:rFonts w:ascii="Times New Roman" w:hAnsi="Times New Roman" w:cs="Times New Roman"/>
                <w:sz w:val="20"/>
                <w:szCs w:val="20"/>
                <w:shd w:val="clear" w:color="auto" w:fill="FFFFFF"/>
              </w:rPr>
              <w:t>компенсации части родительской платы, фактически взимаемой за содержание ребенка в муниципальных ДОО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 xml:space="preserve">1.7. Организация одноразового и двухразового бесплатного питания обучающихся с ограниченными возможностями здоровья, не проживающих в муниципальных </w:t>
            </w:r>
            <w:r w:rsidRPr="00925BEC">
              <w:rPr>
                <w:rFonts w:ascii="Times New Roman" w:hAnsi="Times New Roman" w:cs="Times New Roman"/>
                <w:sz w:val="20"/>
                <w:szCs w:val="20"/>
              </w:rPr>
              <w:lastRenderedPageBreak/>
              <w:t>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4"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lastRenderedPageBreak/>
              <w:t>1.</w:t>
            </w:r>
          </w:p>
        </w:tc>
        <w:tc>
          <w:tcPr>
            <w:tcW w:w="2471" w:type="dxa"/>
            <w:gridSpan w:val="3"/>
            <w:tcBorders>
              <w:top w:val="single" w:sz="2" w:space="0" w:color="auto"/>
              <w:left w:val="single" w:sz="2" w:space="0" w:color="auto"/>
              <w:bottom w:val="single" w:sz="2" w:space="0" w:color="auto"/>
              <w:right w:val="single" w:sz="4" w:space="0" w:color="auto"/>
            </w:tcBorders>
          </w:tcPr>
          <w:p w:rsidR="00925BEC" w:rsidRPr="00925BEC" w:rsidRDefault="00925BEC" w:rsidP="002B4180">
            <w:pPr>
              <w:pStyle w:val="a5"/>
              <w:autoSpaceDE w:val="0"/>
              <w:autoSpaceDN w:val="0"/>
              <w:adjustRightInd w:val="0"/>
              <w:ind w:left="0"/>
              <w:rPr>
                <w:rFonts w:ascii="Times New Roman" w:hAnsi="Times New Roman" w:cs="Times New Roman"/>
                <w:sz w:val="20"/>
                <w:szCs w:val="20"/>
                <w:lang w:eastAsia="ru-RU"/>
              </w:rPr>
            </w:pPr>
            <w:r w:rsidRPr="00925BEC">
              <w:rPr>
                <w:rFonts w:ascii="Times New Roman" w:hAnsi="Times New Roman"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925BEC" w:rsidRPr="00925BEC" w:rsidRDefault="00925BEC" w:rsidP="002B4180">
            <w:pPr>
              <w:pStyle w:val="a5"/>
              <w:autoSpaceDE w:val="0"/>
              <w:autoSpaceDN w:val="0"/>
              <w:adjustRightInd w:val="0"/>
              <w:ind w:left="0"/>
              <w:rPr>
                <w:rFonts w:ascii="Times New Roman" w:hAnsi="Times New Roman" w:cs="Times New Roman"/>
                <w:sz w:val="20"/>
                <w:szCs w:val="20"/>
                <w:lang w:eastAsia="ru-RU"/>
              </w:rPr>
            </w:pPr>
            <w:r w:rsidRPr="00925BEC">
              <w:rPr>
                <w:rFonts w:ascii="Times New Roman" w:hAnsi="Times New Roman"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1.8.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925BEC" w:rsidRPr="00925BEC" w:rsidTr="002B4180">
        <w:trPr>
          <w:trHeight w:val="20"/>
        </w:trPr>
        <w:tc>
          <w:tcPr>
            <w:tcW w:w="567" w:type="dxa"/>
            <w:gridSpan w:val="2"/>
            <w:tcBorders>
              <w:top w:val="single" w:sz="2" w:space="0" w:color="auto"/>
              <w:left w:val="single" w:sz="2" w:space="0" w:color="auto"/>
              <w:bottom w:val="single" w:sz="2" w:space="0" w:color="auto"/>
              <w:right w:val="single" w:sz="4"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1</w:t>
            </w:r>
          </w:p>
        </w:tc>
        <w:tc>
          <w:tcPr>
            <w:tcW w:w="2420" w:type="dxa"/>
            <w:gridSpan w:val="2"/>
            <w:tcBorders>
              <w:top w:val="single" w:sz="2" w:space="0" w:color="auto"/>
              <w:left w:val="single" w:sz="2" w:space="0" w:color="auto"/>
              <w:bottom w:val="single" w:sz="2" w:space="0" w:color="auto"/>
              <w:right w:val="single" w:sz="4" w:space="0" w:color="auto"/>
            </w:tcBorders>
          </w:tcPr>
          <w:p w:rsidR="00925BEC" w:rsidRPr="00925BEC" w:rsidRDefault="00925BEC" w:rsidP="002B4180">
            <w:pPr>
              <w:pStyle w:val="a5"/>
              <w:autoSpaceDE w:val="0"/>
              <w:autoSpaceDN w:val="0"/>
              <w:adjustRightInd w:val="0"/>
              <w:ind w:left="0"/>
              <w:rPr>
                <w:rFonts w:ascii="Times New Roman" w:hAnsi="Times New Roman" w:cs="Times New Roman"/>
                <w:sz w:val="20"/>
                <w:szCs w:val="20"/>
                <w:lang w:eastAsia="ru-RU"/>
              </w:rPr>
            </w:pPr>
            <w:r w:rsidRPr="00925BEC">
              <w:rPr>
                <w:rFonts w:ascii="Times New Roman" w:hAnsi="Times New Roman"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925BEC" w:rsidRPr="00925BEC" w:rsidRDefault="00925BEC" w:rsidP="002B4180">
            <w:pPr>
              <w:pStyle w:val="a5"/>
              <w:autoSpaceDE w:val="0"/>
              <w:autoSpaceDN w:val="0"/>
              <w:adjustRightInd w:val="0"/>
              <w:ind w:left="0"/>
              <w:rPr>
                <w:rFonts w:ascii="Times New Roman" w:hAnsi="Times New Roman" w:cs="Times New Roman"/>
                <w:sz w:val="20"/>
                <w:szCs w:val="20"/>
                <w:lang w:eastAsia="ru-RU"/>
              </w:rPr>
            </w:pPr>
            <w:r w:rsidRPr="00925BEC">
              <w:rPr>
                <w:rFonts w:ascii="Times New Roman" w:hAnsi="Times New Roman"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1.9.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 xml:space="preserve">1.10.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 xml:space="preserve">1.11.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 моделей и форм детского </w:t>
            </w:r>
            <w:r w:rsidRPr="00925BEC">
              <w:rPr>
                <w:rFonts w:ascii="Times New Roman" w:hAnsi="Times New Roman" w:cs="Times New Roman"/>
                <w:spacing w:val="-2"/>
                <w:sz w:val="20"/>
                <w:szCs w:val="20"/>
              </w:rPr>
              <w:t>самоуправления,</w:t>
            </w:r>
            <w:r w:rsidRPr="00925BEC">
              <w:rPr>
                <w:rFonts w:ascii="Times New Roman" w:hAnsi="Times New Roman" w:cs="Times New Roman"/>
                <w:sz w:val="20"/>
                <w:szCs w:val="20"/>
              </w:rPr>
              <w:t xml:space="preserve"> совершенствование волонтерской деятельности</w:t>
            </w:r>
          </w:p>
        </w:tc>
      </w:tr>
      <w:tr w:rsidR="00925BEC" w:rsidRPr="00925BEC" w:rsidTr="002B4180">
        <w:trPr>
          <w:trHeight w:val="20"/>
        </w:trPr>
        <w:tc>
          <w:tcPr>
            <w:tcW w:w="567" w:type="dxa"/>
            <w:gridSpan w:val="2"/>
            <w:tcBorders>
              <w:top w:val="single" w:sz="2" w:space="0" w:color="auto"/>
              <w:left w:val="single" w:sz="2" w:space="0" w:color="auto"/>
              <w:bottom w:val="single" w:sz="2" w:space="0" w:color="auto"/>
              <w:right w:val="single" w:sz="4" w:space="0" w:color="auto"/>
            </w:tcBorders>
            <w:vAlign w:val="center"/>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20" w:type="dxa"/>
            <w:gridSpan w:val="2"/>
            <w:tcBorders>
              <w:top w:val="single" w:sz="2" w:space="0" w:color="auto"/>
              <w:left w:val="single" w:sz="2" w:space="0" w:color="auto"/>
              <w:bottom w:val="single" w:sz="4" w:space="0" w:color="auto"/>
              <w:right w:val="single" w:sz="4"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Приказы УО о проведении мероприятий</w:t>
            </w:r>
          </w:p>
        </w:tc>
        <w:tc>
          <w:tcPr>
            <w:tcW w:w="6204" w:type="dxa"/>
            <w:gridSpan w:val="2"/>
            <w:tcBorders>
              <w:top w:val="single" w:sz="2" w:space="0" w:color="auto"/>
              <w:left w:val="single" w:sz="4" w:space="0" w:color="auto"/>
              <w:bottom w:val="single" w:sz="4"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Утверждение положений и смет на проведение мероприятий</w:t>
            </w:r>
          </w:p>
        </w:tc>
        <w:tc>
          <w:tcPr>
            <w:tcW w:w="3064" w:type="dxa"/>
            <w:tcBorders>
              <w:top w:val="single" w:sz="2" w:space="0" w:color="auto"/>
              <w:left w:val="single" w:sz="4" w:space="0" w:color="auto"/>
              <w:bottom w:val="single" w:sz="4"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 xml:space="preserve">УО </w:t>
            </w:r>
          </w:p>
        </w:tc>
        <w:tc>
          <w:tcPr>
            <w:tcW w:w="2859" w:type="dxa"/>
            <w:gridSpan w:val="2"/>
            <w:tcBorders>
              <w:top w:val="single" w:sz="2" w:space="0" w:color="auto"/>
              <w:left w:val="single" w:sz="4" w:space="0" w:color="auto"/>
              <w:bottom w:val="single" w:sz="4"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1.12.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54"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Приказы УО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 xml:space="preserve">УО </w:t>
            </w:r>
          </w:p>
        </w:tc>
        <w:tc>
          <w:tcPr>
            <w:tcW w:w="283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 xml:space="preserve"> 1.13 Организация отдыха, оздоровления и занятости детей</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54"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Организация лагерей с дневным пребыванием и лагерей труда и отдыха</w:t>
            </w:r>
          </w:p>
        </w:tc>
        <w:tc>
          <w:tcPr>
            <w:tcW w:w="3119" w:type="dxa"/>
            <w:gridSpan w:val="3"/>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 xml:space="preserve">УО </w:t>
            </w:r>
          </w:p>
        </w:tc>
        <w:tc>
          <w:tcPr>
            <w:tcW w:w="283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925BEC">
            <w:pPr>
              <w:pStyle w:val="a5"/>
              <w:numPr>
                <w:ilvl w:val="1"/>
                <w:numId w:val="35"/>
              </w:numPr>
              <w:autoSpaceDE w:val="0"/>
              <w:autoSpaceDN w:val="0"/>
              <w:adjustRightInd w:val="0"/>
              <w:spacing w:after="0" w:line="240" w:lineRule="auto"/>
              <w:rPr>
                <w:rFonts w:ascii="Times New Roman" w:hAnsi="Times New Roman" w:cs="Times New Roman"/>
                <w:sz w:val="20"/>
                <w:szCs w:val="20"/>
                <w:lang w:eastAsia="ru-RU"/>
              </w:rPr>
            </w:pPr>
            <w:r w:rsidRPr="00925BEC">
              <w:rPr>
                <w:rFonts w:ascii="Times New Roman" w:hAnsi="Times New Roman" w:cs="Times New Roman"/>
                <w:sz w:val="20"/>
                <w:szCs w:val="20"/>
              </w:rPr>
              <w:t xml:space="preserve"> Обеспечение функционирования модели персонифицированного финансирования дополнительного образования </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1.15.  Совершенствование системы социально- правовой защиты детей</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1.16.</w:t>
            </w:r>
            <w:r w:rsidRPr="00925BEC">
              <w:rPr>
                <w:rFonts w:ascii="Times New Roman" w:hAnsi="Times New Roman" w:cs="Times New Roman"/>
                <w:b/>
                <w:bCs/>
                <w:sz w:val="20"/>
                <w:szCs w:val="20"/>
              </w:rPr>
              <w:t xml:space="preserve"> </w:t>
            </w:r>
            <w:r w:rsidRPr="00925BEC">
              <w:rPr>
                <w:rFonts w:ascii="Times New Roman" w:hAnsi="Times New Roman" w:cs="Times New Roman"/>
                <w:sz w:val="20"/>
                <w:szCs w:val="20"/>
              </w:rPr>
              <w:t>Развитие системы оценки качества образования и информационной прозрачности системы образования</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54"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Организация аттестации руководящих работников</w:t>
            </w:r>
          </w:p>
        </w:tc>
        <w:tc>
          <w:tcPr>
            <w:tcW w:w="3119" w:type="dxa"/>
            <w:gridSpan w:val="3"/>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УО</w:t>
            </w:r>
          </w:p>
        </w:tc>
        <w:tc>
          <w:tcPr>
            <w:tcW w:w="283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Е Проекты Образования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bCs/>
                <w:sz w:val="20"/>
                <w:szCs w:val="20"/>
              </w:rPr>
              <w:t xml:space="preserve"> Подпрограмма 2 «Обеспечение реализации мероприятий по методической поддержке педагогов и интеллектуального развития учащихся»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54"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 xml:space="preserve">Приказы УО </w:t>
            </w:r>
          </w:p>
        </w:tc>
        <w:tc>
          <w:tcPr>
            <w:tcW w:w="6190"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Утверждение положения о проведении мероприятия, финансирования расходов по проведению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 xml:space="preserve">УО </w:t>
            </w:r>
          </w:p>
        </w:tc>
        <w:tc>
          <w:tcPr>
            <w:tcW w:w="283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2.2. Осуществление деятельности ИДК</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lastRenderedPageBreak/>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sz w:val="20"/>
                <w:szCs w:val="20"/>
              </w:rPr>
              <w:t>Подпрограмма 3 «Молодая семья»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b/>
                <w:sz w:val="20"/>
                <w:szCs w:val="20"/>
              </w:rPr>
            </w:pPr>
            <w:r w:rsidRPr="00925BEC">
              <w:rPr>
                <w:rFonts w:ascii="Times New Roman" w:hAnsi="Times New Roman" w:cs="Times New Roman"/>
                <w:sz w:val="20"/>
                <w:szCs w:val="20"/>
              </w:rPr>
              <w:t>3.1. 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54"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Постановления Администрации</w:t>
            </w:r>
          </w:p>
        </w:tc>
        <w:tc>
          <w:tcPr>
            <w:tcW w:w="6190"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Об утверждении семей – участников подпрограммы</w:t>
            </w:r>
          </w:p>
        </w:tc>
        <w:tc>
          <w:tcPr>
            <w:tcW w:w="3119" w:type="dxa"/>
            <w:gridSpan w:val="3"/>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УО</w:t>
            </w:r>
          </w:p>
        </w:tc>
        <w:tc>
          <w:tcPr>
            <w:tcW w:w="283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b/>
                <w:bCs/>
                <w:sz w:val="20"/>
                <w:szCs w:val="20"/>
              </w:rPr>
            </w:pPr>
            <w:r w:rsidRPr="00925BEC">
              <w:rPr>
                <w:rFonts w:ascii="Times New Roman" w:hAnsi="Times New Roman" w:cs="Times New Roman"/>
                <w:b/>
                <w:sz w:val="20"/>
                <w:szCs w:val="20"/>
              </w:rPr>
              <w:t>Подпрограмма 4 «Патриотическое воспитание граждан Лукояновского муниципального округа»</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4.1.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1.</w:t>
            </w:r>
          </w:p>
        </w:tc>
        <w:tc>
          <w:tcPr>
            <w:tcW w:w="2454"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Приказы УО</w:t>
            </w:r>
          </w:p>
        </w:tc>
        <w:tc>
          <w:tcPr>
            <w:tcW w:w="6190"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 xml:space="preserve">УО </w:t>
            </w:r>
          </w:p>
        </w:tc>
        <w:tc>
          <w:tcPr>
            <w:tcW w:w="283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sz w:val="20"/>
                <w:szCs w:val="20"/>
              </w:rPr>
              <w:t>Подпрограмма 5 «Укрепление материально-технической базы образовательных учреждений»</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b/>
                <w:sz w:val="20"/>
                <w:szCs w:val="20"/>
              </w:rPr>
            </w:pPr>
            <w:r w:rsidRPr="00925BEC">
              <w:rPr>
                <w:rFonts w:ascii="Times New Roman" w:hAnsi="Times New Roman" w:cs="Times New Roman"/>
                <w:sz w:val="20"/>
                <w:szCs w:val="20"/>
              </w:rPr>
              <w:t>5.1 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 модернизация и обновление автобусного парка для перевозки учащихся</w:t>
            </w:r>
          </w:p>
        </w:tc>
      </w:tr>
      <w:tr w:rsidR="00925BEC" w:rsidRPr="00925BEC" w:rsidTr="002B4180">
        <w:trPr>
          <w:trHeight w:val="20"/>
        </w:trPr>
        <w:tc>
          <w:tcPr>
            <w:tcW w:w="516"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1</w:t>
            </w:r>
          </w:p>
        </w:tc>
        <w:tc>
          <w:tcPr>
            <w:tcW w:w="2454"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proofErr w:type="gramStart"/>
            <w:r w:rsidRPr="00925BEC">
              <w:rPr>
                <w:rFonts w:ascii="Times New Roman" w:hAnsi="Times New Roman" w:cs="Times New Roman"/>
                <w:sz w:val="20"/>
                <w:szCs w:val="20"/>
              </w:rPr>
              <w:t>Приказы  УО</w:t>
            </w:r>
            <w:proofErr w:type="gramEnd"/>
            <w:r w:rsidRPr="00925BEC">
              <w:rPr>
                <w:rFonts w:ascii="Times New Roman" w:hAnsi="Times New Roman" w:cs="Times New Roman"/>
                <w:sz w:val="20"/>
                <w:szCs w:val="20"/>
              </w:rPr>
              <w:t xml:space="preserve"> </w:t>
            </w:r>
          </w:p>
        </w:tc>
        <w:tc>
          <w:tcPr>
            <w:tcW w:w="6190" w:type="dxa"/>
            <w:gridSpan w:val="2"/>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УО</w:t>
            </w:r>
          </w:p>
        </w:tc>
        <w:tc>
          <w:tcPr>
            <w:tcW w:w="2835"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Ежегодно</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spacing w:val="-2"/>
                <w:sz w:val="20"/>
                <w:szCs w:val="20"/>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b/>
                <w:spacing w:val="-2"/>
                <w:sz w:val="20"/>
                <w:szCs w:val="20"/>
              </w:rPr>
            </w:pPr>
            <w:r w:rsidRPr="00925BEC">
              <w:rPr>
                <w:rFonts w:ascii="Times New Roman" w:hAnsi="Times New Roman" w:cs="Times New Roman"/>
                <w:sz w:val="20"/>
                <w:szCs w:val="20"/>
              </w:rPr>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spacing w:val="-2"/>
                <w:sz w:val="20"/>
                <w:szCs w:val="20"/>
              </w:rPr>
              <w:t>Подпрограмма 7 «Оказание услуг, выполнение работ в сфере хозяйственной деятельности Лукояновского муниципального округа»</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pacing w:val="-2"/>
                <w:sz w:val="20"/>
                <w:szCs w:val="20"/>
              </w:rPr>
              <w:t>7.1. Обеспечение деятельности МУ ХЭК</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b/>
                <w:spacing w:val="-2"/>
                <w:sz w:val="20"/>
                <w:szCs w:val="20"/>
              </w:rPr>
              <w:t>Подпрограмма 8 «Обеспечение реализации муниципальной программы»</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rPr>
                <w:rFonts w:ascii="Times New Roman" w:hAnsi="Times New Roman" w:cs="Times New Roman"/>
                <w:sz w:val="20"/>
                <w:szCs w:val="20"/>
              </w:rPr>
            </w:pPr>
            <w:r w:rsidRPr="00925BEC">
              <w:rPr>
                <w:rFonts w:ascii="Times New Roman" w:hAnsi="Times New Roman" w:cs="Times New Roman"/>
                <w:sz w:val="20"/>
                <w:szCs w:val="20"/>
              </w:rPr>
              <w:t>8.1. Обеспечение деятельности управления образования</w:t>
            </w:r>
          </w:p>
        </w:tc>
      </w:tr>
      <w:tr w:rsidR="00925BEC" w:rsidRPr="00925BEC" w:rsidTr="002B418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contextualSpacing/>
              <w:jc w:val="center"/>
              <w:rPr>
                <w:rFonts w:ascii="Times New Roman" w:hAnsi="Times New Roman" w:cs="Times New Roman"/>
                <w:sz w:val="20"/>
                <w:szCs w:val="20"/>
              </w:rPr>
            </w:pPr>
            <w:r w:rsidRPr="00925BEC">
              <w:rPr>
                <w:rFonts w:ascii="Times New Roman" w:hAnsi="Times New Roman" w:cs="Times New Roman"/>
                <w:sz w:val="20"/>
                <w:szCs w:val="20"/>
              </w:rPr>
              <w:t>Принятие новых нормативных правовых актов для реализации мероприятия не планируется</w:t>
            </w:r>
          </w:p>
        </w:tc>
      </w:tr>
    </w:tbl>
    <w:p w:rsidR="00925BEC" w:rsidRPr="00925BEC" w:rsidRDefault="00925BEC" w:rsidP="00925BEC">
      <w:pPr>
        <w:autoSpaceDE w:val="0"/>
        <w:autoSpaceDN w:val="0"/>
        <w:adjustRightInd w:val="0"/>
        <w:rPr>
          <w:rFonts w:ascii="Times New Roman" w:hAnsi="Times New Roman" w:cs="Times New Roman"/>
          <w:b/>
          <w:bCs/>
        </w:rPr>
      </w:pPr>
    </w:p>
    <w:p w:rsidR="00925BEC" w:rsidRPr="00925BEC" w:rsidRDefault="00925BEC" w:rsidP="00925BEC">
      <w:pPr>
        <w:autoSpaceDE w:val="0"/>
        <w:autoSpaceDN w:val="0"/>
        <w:adjustRightInd w:val="0"/>
        <w:rPr>
          <w:rFonts w:ascii="Times New Roman" w:hAnsi="Times New Roman" w:cs="Times New Roman"/>
          <w:b/>
          <w:bCs/>
        </w:rPr>
      </w:pPr>
    </w:p>
    <w:p w:rsidR="00220EA5" w:rsidRDefault="00220EA5" w:rsidP="00925BEC">
      <w:pPr>
        <w:autoSpaceDE w:val="0"/>
        <w:autoSpaceDN w:val="0"/>
        <w:adjustRightInd w:val="0"/>
        <w:jc w:val="center"/>
        <w:rPr>
          <w:rFonts w:ascii="Times New Roman" w:hAnsi="Times New Roman" w:cs="Times New Roman"/>
          <w:b/>
          <w:bCs/>
        </w:rPr>
      </w:pPr>
    </w:p>
    <w:p w:rsidR="00925BEC" w:rsidRPr="00925BEC" w:rsidRDefault="00220EA5" w:rsidP="00925BEC">
      <w:pPr>
        <w:autoSpaceDE w:val="0"/>
        <w:autoSpaceDN w:val="0"/>
        <w:adjustRightInd w:val="0"/>
        <w:jc w:val="center"/>
        <w:rPr>
          <w:rFonts w:ascii="Times New Roman" w:hAnsi="Times New Roman" w:cs="Times New Roman"/>
          <w:b/>
        </w:rPr>
      </w:pPr>
      <w:r>
        <w:rPr>
          <w:rFonts w:ascii="Times New Roman" w:hAnsi="Times New Roman" w:cs="Times New Roman"/>
          <w:b/>
          <w:bCs/>
        </w:rPr>
        <w:t>2.</w:t>
      </w:r>
      <w:proofErr w:type="gramStart"/>
      <w:r>
        <w:rPr>
          <w:rFonts w:ascii="Times New Roman" w:hAnsi="Times New Roman" w:cs="Times New Roman"/>
          <w:b/>
          <w:bCs/>
        </w:rPr>
        <w:t>7.</w:t>
      </w:r>
      <w:r w:rsidR="00925BEC" w:rsidRPr="00925BEC">
        <w:rPr>
          <w:rFonts w:ascii="Times New Roman" w:hAnsi="Times New Roman" w:cs="Times New Roman"/>
          <w:b/>
          <w:bCs/>
        </w:rPr>
        <w:t>У</w:t>
      </w:r>
      <w:r w:rsidR="00925BEC" w:rsidRPr="00925BEC">
        <w:rPr>
          <w:rFonts w:ascii="Times New Roman" w:hAnsi="Times New Roman" w:cs="Times New Roman"/>
          <w:b/>
        </w:rPr>
        <w:t>частие</w:t>
      </w:r>
      <w:proofErr w:type="gramEnd"/>
      <w:r w:rsidR="00925BEC" w:rsidRPr="00925BEC">
        <w:rPr>
          <w:rFonts w:ascii="Times New Roman" w:hAnsi="Times New Roman" w:cs="Times New Roman"/>
          <w:b/>
        </w:rPr>
        <w:t xml:space="preserve"> в реализации муниципальной программы муниципальных предприятий, общественных и иных организаций, а также внебюджетных фондов.</w:t>
      </w:r>
    </w:p>
    <w:p w:rsidR="00925BEC" w:rsidRPr="00925BEC" w:rsidRDefault="00925BEC" w:rsidP="00925BEC">
      <w:pPr>
        <w:autoSpaceDE w:val="0"/>
        <w:autoSpaceDN w:val="0"/>
        <w:adjustRightInd w:val="0"/>
        <w:jc w:val="center"/>
        <w:rPr>
          <w:rFonts w:ascii="Times New Roman" w:hAnsi="Times New Roman" w:cs="Times New Roman"/>
          <w:b/>
        </w:rPr>
      </w:pPr>
    </w:p>
    <w:p w:rsidR="00925BEC" w:rsidRPr="00925BEC" w:rsidRDefault="00925BEC" w:rsidP="00925BEC">
      <w:pPr>
        <w:autoSpaceDE w:val="0"/>
        <w:autoSpaceDN w:val="0"/>
        <w:adjustRightInd w:val="0"/>
        <w:jc w:val="both"/>
        <w:rPr>
          <w:rFonts w:ascii="Times New Roman" w:hAnsi="Times New Roman" w:cs="Times New Roman"/>
        </w:rPr>
      </w:pPr>
      <w:r w:rsidRPr="00925BEC">
        <w:rPr>
          <w:rFonts w:ascii="Times New Roman" w:hAnsi="Times New Roman" w:cs="Times New Roman"/>
        </w:rPr>
        <w:t>Участие в реализации муниципальной программы муниципальных предприятий, общественных и иных организаций, а также внебюджетных фондов не предусмотрено.</w:t>
      </w:r>
    </w:p>
    <w:p w:rsidR="00925BEC" w:rsidRPr="00925BEC" w:rsidRDefault="00925BEC" w:rsidP="00925BEC">
      <w:pPr>
        <w:autoSpaceDE w:val="0"/>
        <w:autoSpaceDN w:val="0"/>
        <w:adjustRightInd w:val="0"/>
        <w:jc w:val="center"/>
        <w:rPr>
          <w:rFonts w:ascii="Times New Roman" w:hAnsi="Times New Roman" w:cs="Times New Roman"/>
          <w:b/>
          <w:bCs/>
        </w:rPr>
      </w:pPr>
    </w:p>
    <w:p w:rsidR="00925BEC" w:rsidRPr="00925BEC" w:rsidRDefault="00925BEC" w:rsidP="00925BEC">
      <w:pPr>
        <w:autoSpaceDE w:val="0"/>
        <w:autoSpaceDN w:val="0"/>
        <w:adjustRightInd w:val="0"/>
        <w:jc w:val="center"/>
        <w:rPr>
          <w:rFonts w:ascii="Times New Roman" w:eastAsia="Times New Roman" w:hAnsi="Times New Roman" w:cs="Times New Roman"/>
          <w:b/>
        </w:rPr>
      </w:pPr>
      <w:r w:rsidRPr="00925BEC">
        <w:rPr>
          <w:rFonts w:ascii="Times New Roman" w:hAnsi="Times New Roman" w:cs="Times New Roman"/>
          <w:b/>
          <w:bCs/>
        </w:rPr>
        <w:t xml:space="preserve">2.8. </w:t>
      </w:r>
      <w:r w:rsidRPr="00925BEC">
        <w:rPr>
          <w:rFonts w:ascii="Times New Roman" w:eastAsia="Times New Roman" w:hAnsi="Times New Roman" w:cs="Times New Roman"/>
          <w:b/>
        </w:rPr>
        <w:t>Обоснование объема финансовых ресурсов.</w:t>
      </w:r>
    </w:p>
    <w:p w:rsidR="00925BEC" w:rsidRPr="00925BEC" w:rsidRDefault="00925BEC" w:rsidP="00925BEC">
      <w:pPr>
        <w:autoSpaceDE w:val="0"/>
        <w:autoSpaceDN w:val="0"/>
        <w:adjustRightInd w:val="0"/>
        <w:jc w:val="center"/>
        <w:rPr>
          <w:rFonts w:ascii="Times New Roman" w:eastAsia="Times New Roman" w:hAnsi="Times New Roman" w:cs="Times New Roman"/>
          <w:b/>
        </w:rPr>
      </w:pPr>
    </w:p>
    <w:p w:rsidR="00925BEC" w:rsidRPr="00925BEC" w:rsidRDefault="00925BEC" w:rsidP="00925BEC">
      <w:pPr>
        <w:jc w:val="center"/>
        <w:rPr>
          <w:rFonts w:ascii="Times New Roman" w:hAnsi="Times New Roman" w:cs="Times New Roman"/>
        </w:rPr>
      </w:pPr>
      <w:r w:rsidRPr="00925BEC">
        <w:rPr>
          <w:rFonts w:ascii="Times New Roman" w:hAnsi="Times New Roman" w:cs="Times New Roman"/>
        </w:rPr>
        <w:t>Таблица 4. 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925BEC" w:rsidRPr="00925BEC" w:rsidRDefault="00925BEC" w:rsidP="00925BEC">
      <w:pPr>
        <w:jc w:val="center"/>
        <w:rPr>
          <w:rFonts w:ascii="Times New Roman" w:eastAsia="Times New Roman" w:hAnsi="Times New Roman" w:cs="Times New Roman"/>
          <w:b/>
        </w:rPr>
      </w:pPr>
    </w:p>
    <w:tbl>
      <w:tblPr>
        <w:tblStyle w:val="af4"/>
        <w:tblW w:w="5000" w:type="pct"/>
        <w:tblLook w:val="04A0" w:firstRow="1" w:lastRow="0" w:firstColumn="1" w:lastColumn="0" w:noHBand="0" w:noVBand="1"/>
      </w:tblPr>
      <w:tblGrid>
        <w:gridCol w:w="2173"/>
        <w:gridCol w:w="3093"/>
        <w:gridCol w:w="2945"/>
        <w:gridCol w:w="1326"/>
        <w:gridCol w:w="1325"/>
        <w:gridCol w:w="1325"/>
        <w:gridCol w:w="1470"/>
        <w:gridCol w:w="1470"/>
      </w:tblGrid>
      <w:tr w:rsidR="00925BEC" w:rsidRPr="00925BEC" w:rsidTr="00925BEC">
        <w:trPr>
          <w:trHeight w:val="495"/>
        </w:trPr>
        <w:tc>
          <w:tcPr>
            <w:tcW w:w="718" w:type="pct"/>
            <w:vMerge w:val="restar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Статус</w:t>
            </w:r>
          </w:p>
        </w:tc>
        <w:tc>
          <w:tcPr>
            <w:tcW w:w="1022" w:type="pct"/>
            <w:vMerge w:val="restar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Наименование муниципальной программы, подпрограммы муниципальной программы</w:t>
            </w:r>
          </w:p>
        </w:tc>
        <w:tc>
          <w:tcPr>
            <w:tcW w:w="973" w:type="pct"/>
            <w:vMerge w:val="restar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Муниципальный заказчик-координатор, соисполнители</w:t>
            </w:r>
          </w:p>
        </w:tc>
        <w:tc>
          <w:tcPr>
            <w:tcW w:w="2286" w:type="pct"/>
            <w:gridSpan w:val="5"/>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Расходы (тыс. руб.)</w:t>
            </w:r>
          </w:p>
        </w:tc>
      </w:tr>
      <w:tr w:rsidR="00925BEC" w:rsidRPr="00925BEC" w:rsidTr="00925BEC">
        <w:trPr>
          <w:trHeight w:val="495"/>
        </w:trPr>
        <w:tc>
          <w:tcPr>
            <w:tcW w:w="718" w:type="pct"/>
            <w:vMerge/>
          </w:tcPr>
          <w:p w:rsidR="00925BEC" w:rsidRPr="00925BEC" w:rsidRDefault="00925BEC" w:rsidP="002B4180">
            <w:pPr>
              <w:jc w:val="center"/>
              <w:rPr>
                <w:rFonts w:ascii="Times New Roman" w:hAnsi="Times New Roman" w:cs="Times New Roman"/>
                <w:b/>
                <w:sz w:val="22"/>
                <w:szCs w:val="22"/>
              </w:rPr>
            </w:pPr>
          </w:p>
        </w:tc>
        <w:tc>
          <w:tcPr>
            <w:tcW w:w="1022" w:type="pct"/>
            <w:vMerge/>
          </w:tcPr>
          <w:p w:rsidR="00925BEC" w:rsidRPr="00925BEC" w:rsidRDefault="00925BEC" w:rsidP="002B4180">
            <w:pPr>
              <w:jc w:val="center"/>
              <w:rPr>
                <w:rFonts w:ascii="Times New Roman" w:hAnsi="Times New Roman" w:cs="Times New Roman"/>
                <w:b/>
                <w:bCs/>
                <w:sz w:val="22"/>
                <w:szCs w:val="22"/>
              </w:rPr>
            </w:pPr>
          </w:p>
        </w:tc>
        <w:tc>
          <w:tcPr>
            <w:tcW w:w="973" w:type="pct"/>
            <w:vMerge/>
          </w:tcPr>
          <w:p w:rsidR="00925BEC" w:rsidRPr="00925BEC" w:rsidRDefault="00925BEC" w:rsidP="002B4180">
            <w:pPr>
              <w:jc w:val="center"/>
              <w:rPr>
                <w:rFonts w:ascii="Times New Roman" w:hAnsi="Times New Roman" w:cs="Times New Roman"/>
                <w:b/>
                <w:bCs/>
                <w:sz w:val="22"/>
                <w:szCs w:val="22"/>
              </w:rPr>
            </w:pP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2023</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2024</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2025</w:t>
            </w:r>
          </w:p>
        </w:tc>
        <w:tc>
          <w:tcPr>
            <w:tcW w:w="486"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2026</w:t>
            </w:r>
          </w:p>
        </w:tc>
        <w:tc>
          <w:tcPr>
            <w:tcW w:w="486"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 xml:space="preserve">Итого </w:t>
            </w:r>
          </w:p>
        </w:tc>
      </w:tr>
      <w:tr w:rsidR="00925BEC" w:rsidRPr="00925BEC" w:rsidTr="00925BEC">
        <w:trPr>
          <w:trHeight w:val="255"/>
        </w:trPr>
        <w:tc>
          <w:tcPr>
            <w:tcW w:w="718" w:type="pct"/>
            <w:vMerge w:val="restart"/>
            <w:vAlign w:val="center"/>
          </w:tcPr>
          <w:p w:rsidR="00925BEC" w:rsidRPr="00925BEC" w:rsidRDefault="00925BEC" w:rsidP="002B4180">
            <w:pPr>
              <w:rPr>
                <w:rFonts w:ascii="Times New Roman" w:hAnsi="Times New Roman" w:cs="Times New Roman"/>
                <w:b/>
                <w:sz w:val="22"/>
                <w:szCs w:val="22"/>
              </w:rPr>
            </w:pPr>
            <w:r w:rsidRPr="00925BEC">
              <w:rPr>
                <w:rFonts w:ascii="Times New Roman" w:hAnsi="Times New Roman" w:cs="Times New Roman"/>
                <w:b/>
                <w:sz w:val="22"/>
                <w:szCs w:val="22"/>
              </w:rPr>
              <w:t xml:space="preserve">Муниципальная </w:t>
            </w:r>
            <w:r w:rsidRPr="00925BEC">
              <w:rPr>
                <w:rFonts w:ascii="Times New Roman" w:hAnsi="Times New Roman" w:cs="Times New Roman"/>
                <w:b/>
                <w:sz w:val="22"/>
                <w:szCs w:val="22"/>
              </w:rPr>
              <w:lastRenderedPageBreak/>
              <w:t>программа</w:t>
            </w:r>
          </w:p>
        </w:tc>
        <w:tc>
          <w:tcPr>
            <w:tcW w:w="1022" w:type="pct"/>
            <w:vMerge w:val="restart"/>
            <w:vAlign w:val="center"/>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bCs/>
                <w:sz w:val="22"/>
                <w:szCs w:val="22"/>
              </w:rPr>
              <w:lastRenderedPageBreak/>
              <w:t xml:space="preserve">Развитие образования </w:t>
            </w:r>
            <w:r w:rsidRPr="00925BEC">
              <w:rPr>
                <w:rFonts w:ascii="Times New Roman" w:hAnsi="Times New Roman" w:cs="Times New Roman"/>
                <w:b/>
                <w:bCs/>
                <w:sz w:val="22"/>
                <w:szCs w:val="22"/>
              </w:rPr>
              <w:lastRenderedPageBreak/>
              <w:t>Лукояновского муниципального округа Нижегородской области</w:t>
            </w:r>
          </w:p>
        </w:tc>
        <w:tc>
          <w:tcPr>
            <w:tcW w:w="973" w:type="pct"/>
            <w:vAlign w:val="center"/>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bCs/>
                <w:sz w:val="22"/>
                <w:szCs w:val="22"/>
              </w:rPr>
              <w:lastRenderedPageBreak/>
              <w:t xml:space="preserve">Всего </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172464,6</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157025,3</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157920,7</w:t>
            </w:r>
          </w:p>
        </w:tc>
        <w:tc>
          <w:tcPr>
            <w:tcW w:w="486"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157920,7</w:t>
            </w:r>
          </w:p>
        </w:tc>
        <w:tc>
          <w:tcPr>
            <w:tcW w:w="486"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645331,3</w:t>
            </w:r>
          </w:p>
        </w:tc>
      </w:tr>
      <w:tr w:rsidR="00925BEC" w:rsidRPr="00925BEC" w:rsidTr="00925BEC">
        <w:trPr>
          <w:trHeight w:val="480"/>
        </w:trPr>
        <w:tc>
          <w:tcPr>
            <w:tcW w:w="718" w:type="pct"/>
            <w:vMerge/>
            <w:vAlign w:val="center"/>
          </w:tcPr>
          <w:p w:rsidR="00925BEC" w:rsidRPr="00925BEC" w:rsidRDefault="00925BEC" w:rsidP="002B4180">
            <w:pPr>
              <w:rPr>
                <w:rFonts w:ascii="Times New Roman" w:hAnsi="Times New Roman" w:cs="Times New Roman"/>
                <w:b/>
                <w:sz w:val="22"/>
                <w:szCs w:val="22"/>
              </w:rPr>
            </w:pPr>
          </w:p>
        </w:tc>
        <w:tc>
          <w:tcPr>
            <w:tcW w:w="1022" w:type="pct"/>
            <w:vMerge/>
            <w:vAlign w:val="center"/>
          </w:tcPr>
          <w:p w:rsidR="00925BEC" w:rsidRPr="00925BEC" w:rsidRDefault="00925BEC" w:rsidP="002B4180">
            <w:pPr>
              <w:rPr>
                <w:rFonts w:ascii="Times New Roman" w:hAnsi="Times New Roman" w:cs="Times New Roman"/>
                <w:b/>
                <w:bCs/>
                <w:sz w:val="22"/>
                <w:szCs w:val="22"/>
              </w:rPr>
            </w:pPr>
          </w:p>
        </w:tc>
        <w:tc>
          <w:tcPr>
            <w:tcW w:w="973" w:type="pct"/>
            <w:vAlign w:val="center"/>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bCs/>
                <w:sz w:val="22"/>
                <w:szCs w:val="22"/>
              </w:rPr>
              <w:t xml:space="preserve">Муниципальный заказчик-координатор </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172464,6</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157025,3</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157920,7</w:t>
            </w:r>
          </w:p>
        </w:tc>
        <w:tc>
          <w:tcPr>
            <w:tcW w:w="486"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157920,7</w:t>
            </w:r>
          </w:p>
        </w:tc>
        <w:tc>
          <w:tcPr>
            <w:tcW w:w="486"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645331,3</w:t>
            </w:r>
          </w:p>
        </w:tc>
      </w:tr>
      <w:tr w:rsidR="00925BEC" w:rsidRPr="00925BEC" w:rsidTr="00925BEC">
        <w:trPr>
          <w:trHeight w:val="495"/>
        </w:trPr>
        <w:tc>
          <w:tcPr>
            <w:tcW w:w="718" w:type="pct"/>
            <w:vMerge/>
            <w:vAlign w:val="center"/>
          </w:tcPr>
          <w:p w:rsidR="00925BEC" w:rsidRPr="00925BEC" w:rsidRDefault="00925BEC" w:rsidP="002B4180">
            <w:pPr>
              <w:rPr>
                <w:rFonts w:ascii="Times New Roman" w:hAnsi="Times New Roman" w:cs="Times New Roman"/>
                <w:b/>
                <w:sz w:val="22"/>
                <w:szCs w:val="22"/>
              </w:rPr>
            </w:pPr>
          </w:p>
        </w:tc>
        <w:tc>
          <w:tcPr>
            <w:tcW w:w="1022" w:type="pct"/>
            <w:vMerge/>
            <w:vAlign w:val="center"/>
          </w:tcPr>
          <w:p w:rsidR="00925BEC" w:rsidRPr="00925BEC" w:rsidRDefault="00925BEC" w:rsidP="002B4180">
            <w:pPr>
              <w:rPr>
                <w:rFonts w:ascii="Times New Roman" w:hAnsi="Times New Roman" w:cs="Times New Roman"/>
                <w:b/>
                <w:bCs/>
                <w:sz w:val="22"/>
                <w:szCs w:val="22"/>
              </w:rPr>
            </w:pPr>
          </w:p>
        </w:tc>
        <w:tc>
          <w:tcPr>
            <w:tcW w:w="973" w:type="pct"/>
            <w:vAlign w:val="center"/>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b/>
                <w:sz w:val="22"/>
                <w:szCs w:val="22"/>
              </w:rPr>
            </w:pPr>
          </w:p>
        </w:tc>
        <w:tc>
          <w:tcPr>
            <w:tcW w:w="438" w:type="pct"/>
          </w:tcPr>
          <w:p w:rsidR="00925BEC" w:rsidRPr="00925BEC" w:rsidRDefault="00925BEC" w:rsidP="002B4180">
            <w:pPr>
              <w:jc w:val="center"/>
              <w:rPr>
                <w:rFonts w:ascii="Times New Roman" w:hAnsi="Times New Roman" w:cs="Times New Roman"/>
                <w:b/>
                <w:sz w:val="22"/>
                <w:szCs w:val="22"/>
              </w:rPr>
            </w:pPr>
          </w:p>
        </w:tc>
        <w:tc>
          <w:tcPr>
            <w:tcW w:w="438" w:type="pct"/>
          </w:tcPr>
          <w:p w:rsidR="00925BEC" w:rsidRPr="00925BEC" w:rsidRDefault="00925BEC" w:rsidP="002B4180">
            <w:pPr>
              <w:jc w:val="center"/>
              <w:rPr>
                <w:rFonts w:ascii="Times New Roman" w:hAnsi="Times New Roman" w:cs="Times New Roman"/>
                <w:b/>
                <w:sz w:val="22"/>
                <w:szCs w:val="22"/>
              </w:rPr>
            </w:pPr>
          </w:p>
        </w:tc>
        <w:tc>
          <w:tcPr>
            <w:tcW w:w="486" w:type="pct"/>
          </w:tcPr>
          <w:p w:rsidR="00925BEC" w:rsidRPr="00925BEC" w:rsidRDefault="00925BEC" w:rsidP="002B4180">
            <w:pPr>
              <w:jc w:val="center"/>
              <w:rPr>
                <w:rFonts w:ascii="Times New Roman" w:hAnsi="Times New Roman" w:cs="Times New Roman"/>
                <w:b/>
                <w:sz w:val="22"/>
                <w:szCs w:val="22"/>
              </w:rPr>
            </w:pPr>
          </w:p>
        </w:tc>
        <w:tc>
          <w:tcPr>
            <w:tcW w:w="486" w:type="pct"/>
          </w:tcPr>
          <w:p w:rsidR="00925BEC" w:rsidRPr="00925BEC" w:rsidRDefault="00925BEC" w:rsidP="002B4180">
            <w:pPr>
              <w:jc w:val="center"/>
              <w:rPr>
                <w:rFonts w:ascii="Times New Roman" w:hAnsi="Times New Roman" w:cs="Times New Roman"/>
                <w:b/>
                <w:sz w:val="22"/>
                <w:szCs w:val="22"/>
              </w:rPr>
            </w:pPr>
          </w:p>
        </w:tc>
      </w:tr>
      <w:tr w:rsidR="00925BEC" w:rsidRPr="00925BEC" w:rsidTr="00925BEC">
        <w:tc>
          <w:tcPr>
            <w:tcW w:w="718" w:type="pct"/>
            <w:vMerge w:val="restart"/>
          </w:tcPr>
          <w:p w:rsidR="00925BEC" w:rsidRPr="00925BEC" w:rsidRDefault="00925BEC" w:rsidP="002B4180">
            <w:pPr>
              <w:pStyle w:val="aff5"/>
              <w:jc w:val="both"/>
              <w:rPr>
                <w:rFonts w:ascii="Times New Roman" w:hAnsi="Times New Roman" w:cs="Times New Roman"/>
                <w:bCs/>
                <w:color w:val="auto"/>
                <w:sz w:val="22"/>
                <w:szCs w:val="22"/>
              </w:rPr>
            </w:pPr>
            <w:r w:rsidRPr="00925BEC">
              <w:rPr>
                <w:rFonts w:ascii="Times New Roman" w:hAnsi="Times New Roman" w:cs="Times New Roman"/>
                <w:bCs/>
                <w:color w:val="auto"/>
                <w:sz w:val="22"/>
                <w:szCs w:val="22"/>
              </w:rPr>
              <w:t>Подпрограмма 1</w:t>
            </w:r>
          </w:p>
          <w:p w:rsidR="00925BEC" w:rsidRPr="00925BEC" w:rsidRDefault="00925BEC" w:rsidP="002B4180">
            <w:pPr>
              <w:jc w:val="center"/>
              <w:rPr>
                <w:rFonts w:ascii="Times New Roman" w:hAnsi="Times New Roman" w:cs="Times New Roman"/>
                <w:sz w:val="22"/>
                <w:szCs w:val="22"/>
              </w:rPr>
            </w:pPr>
          </w:p>
        </w:tc>
        <w:tc>
          <w:tcPr>
            <w:tcW w:w="1022" w:type="pct"/>
            <w:vMerge w:val="restart"/>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bCs/>
                <w:sz w:val="22"/>
                <w:szCs w:val="22"/>
              </w:rPr>
              <w:t xml:space="preserve"> «Развитие общего и дополнительного образования и воспитания детей и молодежи»</w:t>
            </w: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 xml:space="preserve">Всего </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121614,1</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112495,3</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113390,7</w:t>
            </w:r>
          </w:p>
        </w:tc>
        <w:tc>
          <w:tcPr>
            <w:tcW w:w="48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113390,7</w:t>
            </w:r>
          </w:p>
        </w:tc>
        <w:tc>
          <w:tcPr>
            <w:tcW w:w="48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460890,8</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Муниципальный заказчик-координатор</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121614,1</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112495,3</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113390,7</w:t>
            </w:r>
          </w:p>
        </w:tc>
        <w:tc>
          <w:tcPr>
            <w:tcW w:w="48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113390,7</w:t>
            </w:r>
          </w:p>
        </w:tc>
        <w:tc>
          <w:tcPr>
            <w:tcW w:w="48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460890,8</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r>
      <w:tr w:rsidR="00925BEC" w:rsidRPr="00925BEC" w:rsidTr="00925BEC">
        <w:tc>
          <w:tcPr>
            <w:tcW w:w="718"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bCs/>
                <w:sz w:val="22"/>
                <w:szCs w:val="22"/>
              </w:rPr>
              <w:t>Подпрограмма 2</w:t>
            </w:r>
          </w:p>
        </w:tc>
        <w:tc>
          <w:tcPr>
            <w:tcW w:w="1022" w:type="pct"/>
            <w:vMerge w:val="restart"/>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bCs/>
                <w:sz w:val="22"/>
                <w:szCs w:val="22"/>
              </w:rPr>
              <w:t xml:space="preserve"> «Обеспечение реализации мероприятий по методической поддержке педагогов и интеллектуального развития учащихся»</w:t>
            </w: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 xml:space="preserve">Всего </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4763,8</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4742,1</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4742,1</w:t>
            </w:r>
          </w:p>
        </w:tc>
        <w:tc>
          <w:tcPr>
            <w:tcW w:w="48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4742,1</w:t>
            </w:r>
          </w:p>
        </w:tc>
        <w:tc>
          <w:tcPr>
            <w:tcW w:w="48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18990,1</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Муниципальный заказчик-координатор</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4763,8</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4742,1</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4742,1</w:t>
            </w:r>
          </w:p>
        </w:tc>
        <w:tc>
          <w:tcPr>
            <w:tcW w:w="48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4742,1</w:t>
            </w:r>
          </w:p>
        </w:tc>
        <w:tc>
          <w:tcPr>
            <w:tcW w:w="48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18990,1</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r>
      <w:tr w:rsidR="00925BEC" w:rsidRPr="00925BEC" w:rsidTr="00925BEC">
        <w:tc>
          <w:tcPr>
            <w:tcW w:w="718"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Подпрограмма 3</w:t>
            </w:r>
          </w:p>
        </w:tc>
        <w:tc>
          <w:tcPr>
            <w:tcW w:w="1022"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 xml:space="preserve"> «Молодая семья»</w:t>
            </w: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 xml:space="preserve">Всего </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78,4</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0,0</w:t>
            </w:r>
          </w:p>
        </w:tc>
        <w:tc>
          <w:tcPr>
            <w:tcW w:w="438"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0,0</w:t>
            </w:r>
          </w:p>
        </w:tc>
        <w:tc>
          <w:tcPr>
            <w:tcW w:w="486"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0</w:t>
            </w:r>
          </w:p>
        </w:tc>
        <w:tc>
          <w:tcPr>
            <w:tcW w:w="486" w:type="pct"/>
          </w:tcPr>
          <w:p w:rsidR="00925BEC" w:rsidRPr="00925BEC" w:rsidRDefault="00925BEC" w:rsidP="002B4180">
            <w:pPr>
              <w:jc w:val="center"/>
              <w:rPr>
                <w:rFonts w:ascii="Times New Roman" w:hAnsi="Times New Roman" w:cs="Times New Roman"/>
                <w:b/>
                <w:sz w:val="22"/>
                <w:szCs w:val="22"/>
              </w:rPr>
            </w:pPr>
            <w:r w:rsidRPr="00925BEC">
              <w:rPr>
                <w:rFonts w:ascii="Times New Roman" w:hAnsi="Times New Roman" w:cs="Times New Roman"/>
                <w:b/>
                <w:sz w:val="22"/>
                <w:szCs w:val="22"/>
              </w:rPr>
              <w:t>78,4</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Муниципальный заказчик-координатор</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78,4</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86"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w:t>
            </w:r>
          </w:p>
        </w:tc>
        <w:tc>
          <w:tcPr>
            <w:tcW w:w="486"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78,4</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r>
      <w:tr w:rsidR="00925BEC" w:rsidRPr="00925BEC" w:rsidTr="00925BEC">
        <w:tc>
          <w:tcPr>
            <w:tcW w:w="718"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Подпрограмма 4</w:t>
            </w:r>
          </w:p>
        </w:tc>
        <w:tc>
          <w:tcPr>
            <w:tcW w:w="1022" w:type="pct"/>
            <w:vMerge w:val="restart"/>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 xml:space="preserve"> «Патриотическое воспитание граждан Лукояновского муниципального округа»</w:t>
            </w: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 xml:space="preserve">Всего </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86"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86"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Муниципальный заказчик-координатор</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38"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86"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0,0</w:t>
            </w:r>
          </w:p>
        </w:tc>
        <w:tc>
          <w:tcPr>
            <w:tcW w:w="486" w:type="pc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0</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r>
      <w:tr w:rsidR="00925BEC" w:rsidRPr="00925BEC" w:rsidTr="00925BEC">
        <w:tc>
          <w:tcPr>
            <w:tcW w:w="718"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Подпрограмма 5</w:t>
            </w:r>
          </w:p>
        </w:tc>
        <w:tc>
          <w:tcPr>
            <w:tcW w:w="1022" w:type="pct"/>
            <w:vMerge w:val="restart"/>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z w:val="22"/>
                <w:szCs w:val="22"/>
              </w:rPr>
              <w:t xml:space="preserve"> «Укрепление материально-технической базы образовательных учреждений»</w:t>
            </w: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 xml:space="preserve">Всего </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6664,1</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638,9</w:t>
            </w:r>
          </w:p>
        </w:tc>
        <w:tc>
          <w:tcPr>
            <w:tcW w:w="438"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638,9</w:t>
            </w:r>
          </w:p>
        </w:tc>
        <w:tc>
          <w:tcPr>
            <w:tcW w:w="48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638,9</w:t>
            </w:r>
          </w:p>
        </w:tc>
        <w:tc>
          <w:tcPr>
            <w:tcW w:w="48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8580,8</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Муниципальный заказчик-координатор</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6664,1</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38"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8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8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8580,8</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r>
      <w:tr w:rsidR="00925BEC" w:rsidRPr="00925BEC" w:rsidTr="00925BEC">
        <w:tc>
          <w:tcPr>
            <w:tcW w:w="718"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pacing w:val="-2"/>
                <w:sz w:val="22"/>
                <w:szCs w:val="22"/>
              </w:rPr>
              <w:t>Подпрограмма 6</w:t>
            </w:r>
          </w:p>
        </w:tc>
        <w:tc>
          <w:tcPr>
            <w:tcW w:w="1022" w:type="pct"/>
            <w:vMerge w:val="restart"/>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pacing w:val="-2"/>
                <w:sz w:val="22"/>
                <w:szCs w:val="22"/>
              </w:rPr>
              <w:t>«Ведение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 xml:space="preserve">Всего </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3181,4</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8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8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12802,4</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Муниципальный заказчик-координатор</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3181,4</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8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8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12802,4</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r>
      <w:tr w:rsidR="00925BEC" w:rsidRPr="00925BEC" w:rsidTr="00925BEC">
        <w:tc>
          <w:tcPr>
            <w:tcW w:w="718"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z w:val="22"/>
                <w:szCs w:val="22"/>
              </w:rPr>
              <w:t>Подпрограмма 7</w:t>
            </w:r>
          </w:p>
        </w:tc>
        <w:tc>
          <w:tcPr>
            <w:tcW w:w="1022" w:type="pct"/>
            <w:vMerge w:val="restart"/>
          </w:tcPr>
          <w:p w:rsidR="00925BEC" w:rsidRPr="00925BEC" w:rsidRDefault="00925BEC" w:rsidP="002B4180">
            <w:pPr>
              <w:jc w:val="both"/>
              <w:rPr>
                <w:rFonts w:ascii="Times New Roman" w:hAnsi="Times New Roman" w:cs="Times New Roman"/>
                <w:sz w:val="22"/>
                <w:szCs w:val="22"/>
              </w:rPr>
            </w:pPr>
            <w:r w:rsidRPr="00925BEC">
              <w:rPr>
                <w:rFonts w:ascii="Times New Roman" w:hAnsi="Times New Roman" w:cs="Times New Roman"/>
                <w:spacing w:val="-2"/>
                <w:sz w:val="22"/>
                <w:szCs w:val="22"/>
              </w:rPr>
              <w:t>«Оказание услуг, выполнение работ в сфере хозяйственной деятельности Лукояновского муниципального округа»</w:t>
            </w: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 xml:space="preserve">Всего </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31798,5</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8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8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127042,5</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Муниципальный заказчик-координатор</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31798,5</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8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8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127042,5</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r>
      <w:tr w:rsidR="00925BEC" w:rsidRPr="00925BEC" w:rsidTr="00925BEC">
        <w:tc>
          <w:tcPr>
            <w:tcW w:w="718"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pacing w:val="-2"/>
                <w:sz w:val="22"/>
                <w:szCs w:val="22"/>
              </w:rPr>
              <w:t>Подпрограмма 8</w:t>
            </w:r>
          </w:p>
        </w:tc>
        <w:tc>
          <w:tcPr>
            <w:tcW w:w="1022" w:type="pct"/>
            <w:vMerge w:val="restart"/>
          </w:tcPr>
          <w:p w:rsidR="00925BEC" w:rsidRPr="00925BEC" w:rsidRDefault="00925BEC" w:rsidP="002B4180">
            <w:pPr>
              <w:jc w:val="center"/>
              <w:rPr>
                <w:rFonts w:ascii="Times New Roman" w:hAnsi="Times New Roman" w:cs="Times New Roman"/>
                <w:sz w:val="22"/>
                <w:szCs w:val="22"/>
              </w:rPr>
            </w:pPr>
            <w:r w:rsidRPr="00925BEC">
              <w:rPr>
                <w:rFonts w:ascii="Times New Roman" w:hAnsi="Times New Roman" w:cs="Times New Roman"/>
                <w:spacing w:val="-2"/>
                <w:sz w:val="22"/>
                <w:szCs w:val="22"/>
              </w:rPr>
              <w:t xml:space="preserve"> «Обеспечение реализации муниципальной программы»</w:t>
            </w: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 xml:space="preserve">Всего </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4364,3</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38"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8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8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16946,3</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Муниципальный заказчик-</w:t>
            </w:r>
            <w:r w:rsidRPr="00925BEC">
              <w:rPr>
                <w:rFonts w:ascii="Times New Roman" w:hAnsi="Times New Roman" w:cs="Times New Roman"/>
                <w:bCs/>
                <w:sz w:val="22"/>
                <w:szCs w:val="22"/>
              </w:rPr>
              <w:lastRenderedPageBreak/>
              <w:t>координатор</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lastRenderedPageBreak/>
              <w:t>4364,3</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38"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8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8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16946,3</w:t>
            </w:r>
          </w:p>
        </w:tc>
      </w:tr>
      <w:tr w:rsidR="00925BEC" w:rsidRPr="00925BEC" w:rsidTr="00925BEC">
        <w:tc>
          <w:tcPr>
            <w:tcW w:w="718" w:type="pct"/>
            <w:vMerge/>
          </w:tcPr>
          <w:p w:rsidR="00925BEC" w:rsidRPr="00925BEC" w:rsidRDefault="00925BEC" w:rsidP="002B4180">
            <w:pPr>
              <w:jc w:val="center"/>
              <w:rPr>
                <w:rFonts w:ascii="Times New Roman" w:hAnsi="Times New Roman" w:cs="Times New Roman"/>
                <w:sz w:val="22"/>
                <w:szCs w:val="22"/>
              </w:rPr>
            </w:pPr>
          </w:p>
        </w:tc>
        <w:tc>
          <w:tcPr>
            <w:tcW w:w="1022" w:type="pct"/>
            <w:vMerge/>
          </w:tcPr>
          <w:p w:rsidR="00925BEC" w:rsidRPr="00925BEC" w:rsidRDefault="00925BEC" w:rsidP="002B4180">
            <w:pPr>
              <w:jc w:val="center"/>
              <w:rPr>
                <w:rFonts w:ascii="Times New Roman" w:hAnsi="Times New Roman" w:cs="Times New Roman"/>
                <w:sz w:val="22"/>
                <w:szCs w:val="22"/>
              </w:rPr>
            </w:pPr>
          </w:p>
        </w:tc>
        <w:tc>
          <w:tcPr>
            <w:tcW w:w="973" w:type="pct"/>
            <w:vAlign w:val="center"/>
          </w:tcPr>
          <w:p w:rsidR="00925BEC" w:rsidRPr="00925BEC" w:rsidRDefault="00925BEC" w:rsidP="002B4180">
            <w:pPr>
              <w:rPr>
                <w:rFonts w:ascii="Times New Roman" w:hAnsi="Times New Roman" w:cs="Times New Roman"/>
                <w:bCs/>
                <w:sz w:val="22"/>
                <w:szCs w:val="22"/>
              </w:rPr>
            </w:pPr>
            <w:r w:rsidRPr="00925BEC">
              <w:rPr>
                <w:rFonts w:ascii="Times New Roman" w:hAnsi="Times New Roman" w:cs="Times New Roman"/>
                <w:bCs/>
                <w:sz w:val="22"/>
                <w:szCs w:val="22"/>
              </w:rPr>
              <w:t>Соисполнители</w:t>
            </w: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38"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c>
          <w:tcPr>
            <w:tcW w:w="486" w:type="pct"/>
          </w:tcPr>
          <w:p w:rsidR="00925BEC" w:rsidRPr="00925BEC" w:rsidRDefault="00925BEC" w:rsidP="002B4180">
            <w:pPr>
              <w:jc w:val="center"/>
              <w:rPr>
                <w:rFonts w:ascii="Times New Roman" w:hAnsi="Times New Roman" w:cs="Times New Roman"/>
                <w:sz w:val="22"/>
                <w:szCs w:val="22"/>
              </w:rPr>
            </w:pPr>
          </w:p>
        </w:tc>
      </w:tr>
    </w:tbl>
    <w:p w:rsidR="00925BEC" w:rsidRPr="00925BEC" w:rsidRDefault="00925BEC" w:rsidP="00925BEC">
      <w:pPr>
        <w:jc w:val="center"/>
        <w:rPr>
          <w:rFonts w:ascii="Times New Roman" w:eastAsia="Times New Roman" w:hAnsi="Times New Roman" w:cs="Times New Roman"/>
          <w:b/>
        </w:rPr>
      </w:pPr>
    </w:p>
    <w:p w:rsidR="00925BEC" w:rsidRPr="00925BEC" w:rsidRDefault="00925BEC" w:rsidP="00925BEC">
      <w:pPr>
        <w:pStyle w:val="2"/>
        <w:keepNext w:val="0"/>
        <w:widowControl w:val="0"/>
        <w:jc w:val="center"/>
        <w:rPr>
          <w:rFonts w:ascii="Times New Roman" w:hAnsi="Times New Roman" w:cs="Times New Roman"/>
          <w:b w:val="0"/>
          <w:color w:val="auto"/>
          <w:sz w:val="24"/>
          <w:szCs w:val="24"/>
        </w:rPr>
      </w:pPr>
      <w:r w:rsidRPr="00925BEC">
        <w:rPr>
          <w:rFonts w:ascii="Times New Roman" w:hAnsi="Times New Roman" w:cs="Times New Roman"/>
          <w:b w:val="0"/>
          <w:color w:val="auto"/>
          <w:sz w:val="24"/>
          <w:szCs w:val="24"/>
        </w:rPr>
        <w:t>Таблица 5. Прогнозная оценка расходов на реализацию муниципальной программы за счет всех источников</w:t>
      </w:r>
    </w:p>
    <w:p w:rsidR="00925BEC" w:rsidRPr="00925BEC" w:rsidRDefault="00925BEC" w:rsidP="00925BEC">
      <w:pPr>
        <w:rPr>
          <w:rFonts w:ascii="Times New Roman" w:hAnsi="Times New Roman" w:cs="Times New Roman"/>
          <w:b/>
          <w:bCs/>
        </w:rPr>
      </w:pPr>
    </w:p>
    <w:tbl>
      <w:tblPr>
        <w:tblStyle w:val="af4"/>
        <w:tblW w:w="5000" w:type="pct"/>
        <w:tblLook w:val="04A0" w:firstRow="1" w:lastRow="0" w:firstColumn="1" w:lastColumn="0" w:noHBand="0" w:noVBand="1"/>
      </w:tblPr>
      <w:tblGrid>
        <w:gridCol w:w="1908"/>
        <w:gridCol w:w="64"/>
        <w:gridCol w:w="15"/>
        <w:gridCol w:w="18"/>
        <w:gridCol w:w="197"/>
        <w:gridCol w:w="2687"/>
        <w:gridCol w:w="2983"/>
        <w:gridCol w:w="1492"/>
        <w:gridCol w:w="1398"/>
        <w:gridCol w:w="1488"/>
        <w:gridCol w:w="1440"/>
        <w:gridCol w:w="1437"/>
      </w:tblGrid>
      <w:tr w:rsidR="00925BEC" w:rsidRPr="00925BEC" w:rsidTr="00925BEC">
        <w:trPr>
          <w:trHeight w:val="405"/>
        </w:trPr>
        <w:tc>
          <w:tcPr>
            <w:tcW w:w="728" w:type="pct"/>
            <w:gridSpan w:val="5"/>
            <w:vMerge w:val="restar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Статус</w:t>
            </w:r>
          </w:p>
        </w:tc>
        <w:tc>
          <w:tcPr>
            <w:tcW w:w="887" w:type="pct"/>
            <w:vMerge w:val="restar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Наименование подпрограммы</w:t>
            </w:r>
          </w:p>
        </w:tc>
        <w:tc>
          <w:tcPr>
            <w:tcW w:w="986" w:type="pct"/>
            <w:vMerge w:val="restar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Источники финансирования</w:t>
            </w:r>
          </w:p>
        </w:tc>
        <w:tc>
          <w:tcPr>
            <w:tcW w:w="2399" w:type="pct"/>
            <w:gridSpan w:val="5"/>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Оценка расходов (тыс. руб.)</w:t>
            </w:r>
          </w:p>
        </w:tc>
      </w:tr>
      <w:tr w:rsidR="00925BEC" w:rsidRPr="00925BEC" w:rsidTr="00925BEC">
        <w:trPr>
          <w:trHeight w:val="525"/>
        </w:trPr>
        <w:tc>
          <w:tcPr>
            <w:tcW w:w="728" w:type="pct"/>
            <w:gridSpan w:val="5"/>
            <w:vMerge/>
          </w:tcPr>
          <w:p w:rsidR="00925BEC" w:rsidRPr="00925BEC" w:rsidRDefault="00925BEC" w:rsidP="002B4180">
            <w:pPr>
              <w:rPr>
                <w:rFonts w:ascii="Times New Roman" w:hAnsi="Times New Roman" w:cs="Times New Roman"/>
                <w:b/>
                <w:bCs/>
                <w:sz w:val="22"/>
                <w:szCs w:val="22"/>
              </w:rPr>
            </w:pPr>
          </w:p>
        </w:tc>
        <w:tc>
          <w:tcPr>
            <w:tcW w:w="887" w:type="pct"/>
            <w:vMerge/>
          </w:tcPr>
          <w:p w:rsidR="00925BEC" w:rsidRPr="00925BEC" w:rsidRDefault="00925BEC" w:rsidP="002B4180">
            <w:pPr>
              <w:rPr>
                <w:rFonts w:ascii="Times New Roman" w:hAnsi="Times New Roman" w:cs="Times New Roman"/>
                <w:b/>
                <w:bCs/>
                <w:sz w:val="22"/>
                <w:szCs w:val="22"/>
              </w:rPr>
            </w:pPr>
          </w:p>
        </w:tc>
        <w:tc>
          <w:tcPr>
            <w:tcW w:w="986" w:type="pct"/>
            <w:vMerge/>
          </w:tcPr>
          <w:p w:rsidR="00925BEC" w:rsidRPr="00925BEC" w:rsidRDefault="00925BEC" w:rsidP="002B4180">
            <w:pPr>
              <w:jc w:val="center"/>
              <w:rPr>
                <w:rFonts w:ascii="Times New Roman" w:hAnsi="Times New Roman" w:cs="Times New Roman"/>
                <w:b/>
                <w:bCs/>
                <w:sz w:val="22"/>
                <w:szCs w:val="22"/>
              </w:rPr>
            </w:pP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2023</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2024</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2025</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2026</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Итого</w:t>
            </w:r>
          </w:p>
        </w:tc>
      </w:tr>
      <w:tr w:rsidR="00925BEC" w:rsidRPr="00925BEC" w:rsidTr="00925BEC">
        <w:tc>
          <w:tcPr>
            <w:tcW w:w="1615" w:type="pct"/>
            <w:gridSpan w:val="6"/>
            <w:vMerge w:val="restart"/>
          </w:tcPr>
          <w:p w:rsidR="00925BEC" w:rsidRPr="00925BEC" w:rsidRDefault="00925BEC" w:rsidP="002B4180">
            <w:pPr>
              <w:tabs>
                <w:tab w:val="left" w:pos="1134"/>
                <w:tab w:val="left" w:pos="3969"/>
              </w:tabs>
              <w:autoSpaceDE w:val="0"/>
              <w:autoSpaceDN w:val="0"/>
              <w:adjustRightInd w:val="0"/>
              <w:rPr>
                <w:rFonts w:ascii="Times New Roman" w:hAnsi="Times New Roman" w:cs="Times New Roman"/>
                <w:b/>
                <w:bCs/>
                <w:sz w:val="22"/>
                <w:szCs w:val="22"/>
              </w:rPr>
            </w:pPr>
            <w:r w:rsidRPr="00925BEC">
              <w:rPr>
                <w:rFonts w:ascii="Times New Roman" w:hAnsi="Times New Roman" w:cs="Times New Roman"/>
                <w:b/>
                <w:bCs/>
                <w:sz w:val="22"/>
                <w:szCs w:val="22"/>
              </w:rPr>
              <w:t>Муниципальная программа «</w:t>
            </w:r>
            <w:r w:rsidRPr="00925BEC">
              <w:rPr>
                <w:rFonts w:ascii="Times New Roman" w:hAnsi="Times New Roman" w:cs="Times New Roman"/>
                <w:b/>
                <w:sz w:val="22"/>
                <w:szCs w:val="22"/>
              </w:rPr>
              <w:t>Развитие образования Лукояновского муниципального округа Нижегородской области</w:t>
            </w:r>
            <w:r w:rsidRPr="00925BEC">
              <w:rPr>
                <w:rFonts w:ascii="Times New Roman" w:hAnsi="Times New Roman" w:cs="Times New Roman"/>
                <w:b/>
                <w:bCs/>
                <w:sz w:val="22"/>
                <w:szCs w:val="22"/>
              </w:rPr>
              <w:t>»</w:t>
            </w:r>
          </w:p>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474503,9</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447397,5</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448744,3</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448744,3</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1819390,0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172464,6</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157025,3</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157920,7</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157920,7</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645331,3</w:t>
            </w:r>
          </w:p>
        </w:tc>
      </w:tr>
      <w:tr w:rsidR="00925BEC" w:rsidRPr="00925BEC" w:rsidTr="00925BEC">
        <w:trPr>
          <w:trHeight w:val="482"/>
        </w:trPr>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280912,8</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270223,7</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270597,8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270597,8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1092332,1</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21126,5</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20148,5</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20225,8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20225,8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81726,6</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728" w:type="pct"/>
            <w:gridSpan w:val="5"/>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z w:val="22"/>
                <w:szCs w:val="22"/>
              </w:rPr>
              <w:t>Подпрограмма 1</w:t>
            </w:r>
          </w:p>
          <w:p w:rsidR="00925BEC" w:rsidRPr="00925BEC" w:rsidRDefault="00925BEC" w:rsidP="002B4180">
            <w:pPr>
              <w:tabs>
                <w:tab w:val="left" w:pos="1134"/>
                <w:tab w:val="left" w:pos="3969"/>
              </w:tabs>
              <w:autoSpaceDE w:val="0"/>
              <w:autoSpaceDN w:val="0"/>
              <w:adjustRightInd w:val="0"/>
              <w:rPr>
                <w:rFonts w:ascii="Times New Roman" w:hAnsi="Times New Roman" w:cs="Times New Roman"/>
                <w:bCs/>
                <w:sz w:val="22"/>
                <w:szCs w:val="22"/>
              </w:rPr>
            </w:pPr>
          </w:p>
          <w:p w:rsidR="00925BEC" w:rsidRPr="00925BEC" w:rsidRDefault="00925BEC" w:rsidP="002B4180">
            <w:pPr>
              <w:rPr>
                <w:rFonts w:ascii="Times New Roman" w:hAnsi="Times New Roman" w:cs="Times New Roman"/>
                <w:b/>
                <w:bCs/>
                <w:sz w:val="22"/>
                <w:szCs w:val="22"/>
              </w:rPr>
            </w:pPr>
          </w:p>
        </w:tc>
        <w:tc>
          <w:tcPr>
            <w:tcW w:w="887" w:type="pct"/>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z w:val="22"/>
                <w:szCs w:val="22"/>
              </w:rPr>
              <w:t xml:space="preserve"> «Развитие общего и дополнительного образования и воспитания детей и молодежи»</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405431,6</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386262,9</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387619,0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387619,0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1566932,5</w:t>
            </w:r>
          </w:p>
        </w:tc>
      </w:tr>
      <w:tr w:rsidR="00925BEC" w:rsidRPr="00925BEC" w:rsidTr="00925BEC">
        <w:tc>
          <w:tcPr>
            <w:tcW w:w="728" w:type="pct"/>
            <w:gridSpan w:val="5"/>
            <w:vMerge/>
          </w:tcPr>
          <w:p w:rsidR="00925BEC" w:rsidRPr="00925BEC" w:rsidRDefault="00925BEC" w:rsidP="002B4180">
            <w:pPr>
              <w:rPr>
                <w:rFonts w:ascii="Times New Roman" w:hAnsi="Times New Roman" w:cs="Times New Roman"/>
                <w:bCs/>
                <w:sz w:val="22"/>
                <w:szCs w:val="22"/>
              </w:rPr>
            </w:pPr>
          </w:p>
        </w:tc>
        <w:tc>
          <w:tcPr>
            <w:tcW w:w="887" w:type="pct"/>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121614,1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112495,3</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113390,7</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113390,7</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460890,8</w:t>
            </w:r>
          </w:p>
        </w:tc>
      </w:tr>
      <w:tr w:rsidR="00925BEC" w:rsidRPr="00925BEC" w:rsidTr="00925BEC">
        <w:trPr>
          <w:trHeight w:val="420"/>
        </w:trPr>
        <w:tc>
          <w:tcPr>
            <w:tcW w:w="728" w:type="pct"/>
            <w:gridSpan w:val="5"/>
            <w:vMerge/>
          </w:tcPr>
          <w:p w:rsidR="00925BEC" w:rsidRPr="00925BEC" w:rsidRDefault="00925BEC" w:rsidP="002B4180">
            <w:pPr>
              <w:rPr>
                <w:rFonts w:ascii="Times New Roman" w:hAnsi="Times New Roman" w:cs="Times New Roman"/>
                <w:b/>
                <w:bCs/>
                <w:sz w:val="22"/>
                <w:szCs w:val="22"/>
              </w:rPr>
            </w:pPr>
          </w:p>
        </w:tc>
        <w:tc>
          <w:tcPr>
            <w:tcW w:w="887" w:type="pct"/>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262805,1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253741,3</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254119,8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254119,8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1024786,0</w:t>
            </w:r>
          </w:p>
        </w:tc>
      </w:tr>
      <w:tr w:rsidR="00925BEC" w:rsidRPr="00925BEC" w:rsidTr="00925BEC">
        <w:trPr>
          <w:trHeight w:val="458"/>
        </w:trPr>
        <w:tc>
          <w:tcPr>
            <w:tcW w:w="728" w:type="pct"/>
            <w:gridSpan w:val="5"/>
            <w:vMerge/>
          </w:tcPr>
          <w:p w:rsidR="00925BEC" w:rsidRPr="00925BEC" w:rsidRDefault="00925BEC" w:rsidP="002B4180">
            <w:pPr>
              <w:rPr>
                <w:rFonts w:ascii="Times New Roman" w:hAnsi="Times New Roman" w:cs="Times New Roman"/>
                <w:b/>
                <w:bCs/>
                <w:sz w:val="22"/>
                <w:szCs w:val="22"/>
              </w:rPr>
            </w:pPr>
          </w:p>
        </w:tc>
        <w:tc>
          <w:tcPr>
            <w:tcW w:w="887" w:type="pct"/>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21012,4</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20026,3</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20108,5</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20108,5</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81255,7</w:t>
            </w:r>
          </w:p>
        </w:tc>
      </w:tr>
      <w:tr w:rsidR="00925BEC" w:rsidRPr="00925BEC" w:rsidTr="00925BEC">
        <w:tc>
          <w:tcPr>
            <w:tcW w:w="728" w:type="pct"/>
            <w:gridSpan w:val="5"/>
            <w:vMerge/>
          </w:tcPr>
          <w:p w:rsidR="00925BEC" w:rsidRPr="00925BEC" w:rsidRDefault="00925BEC" w:rsidP="002B4180">
            <w:pPr>
              <w:rPr>
                <w:rFonts w:ascii="Times New Roman" w:hAnsi="Times New Roman" w:cs="Times New Roman"/>
                <w:b/>
                <w:bCs/>
                <w:sz w:val="22"/>
                <w:szCs w:val="22"/>
              </w:rPr>
            </w:pPr>
          </w:p>
        </w:tc>
        <w:tc>
          <w:tcPr>
            <w:tcW w:w="887" w:type="pct"/>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925BEC">
              <w:rPr>
                <w:rFonts w:ascii="Times New Roman" w:hAnsi="Times New Roman" w:cs="Times New Roman"/>
                <w:b/>
                <w:bCs/>
                <w:sz w:val="22"/>
                <w:szCs w:val="22"/>
              </w:rPr>
              <w:t xml:space="preserve"> </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rPr>
          <w:trHeight w:val="461"/>
        </w:trPr>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pacing w:val="-4"/>
                <w:sz w:val="22"/>
                <w:szCs w:val="22"/>
              </w:rPr>
              <w:t>2. Модернизация</w:t>
            </w:r>
            <w:r w:rsidRPr="00925BEC">
              <w:rPr>
                <w:rFonts w:ascii="Times New Roman" w:hAnsi="Times New Roman" w:cs="Times New Roman"/>
                <w:sz w:val="22"/>
                <w:szCs w:val="22"/>
              </w:rPr>
              <w:t xml:space="preserve"> содержания общего образования и </w:t>
            </w:r>
            <w:r w:rsidRPr="00925BEC">
              <w:rPr>
                <w:rFonts w:ascii="Times New Roman" w:hAnsi="Times New Roman" w:cs="Times New Roman"/>
                <w:spacing w:val="-2"/>
                <w:sz w:val="22"/>
                <w:szCs w:val="22"/>
              </w:rPr>
              <w:t>образовательной</w:t>
            </w:r>
            <w:r w:rsidRPr="00925BEC">
              <w:rPr>
                <w:rFonts w:ascii="Times New Roman" w:hAnsi="Times New Roman" w:cs="Times New Roman"/>
                <w:sz w:val="22"/>
                <w:szCs w:val="22"/>
              </w:rPr>
              <w:t xml:space="preserve"> среды с целью развития одарённости обучающихся для </w:t>
            </w:r>
            <w:r w:rsidRPr="00925BEC">
              <w:rPr>
                <w:rFonts w:ascii="Times New Roman" w:hAnsi="Times New Roman" w:cs="Times New Roman"/>
                <w:sz w:val="22"/>
                <w:szCs w:val="22"/>
              </w:rPr>
              <w:lastRenderedPageBreak/>
              <w:t>обеспечения готовности выпускников общеобразовательных организаций к дальнейшему обучению и деятельности в высокотехнологичной экономике</w:t>
            </w:r>
            <w:r w:rsidRPr="00925BEC">
              <w:rPr>
                <w:rFonts w:ascii="Times New Roman" w:hAnsi="Times New Roman" w:cs="Times New Roman"/>
                <w:b/>
                <w:bCs/>
                <w:sz w:val="22"/>
                <w:szCs w:val="22"/>
              </w:rPr>
              <w:t xml:space="preserve"> </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lastRenderedPageBreak/>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3. Повышение качества и доступности образования для детей с ограниченными возможностями и детей-инвалидов в ДОУ</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252,8</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377,6</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377,6</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377,6</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1385,6</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252,8</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377,6</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377,6</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377,6</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1385,6</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4. Создание механизмов мотивации педагогов к повышению качества работы и непрерывному профессиональному развитию</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5. Обеспечение деятельности образовательных организаций на основе муниципальных заданий</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359799,0</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348743,5</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349593,5</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349593,5</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1407729,5</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112885,3</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106352,6</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107202,6</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107202,6</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433643,1</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246913,7</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242390,9</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242390,9</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242390,9</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974086,4</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 xml:space="preserve">6. Обеспечение выплаты </w:t>
            </w:r>
            <w:r w:rsidRPr="00925BEC">
              <w:rPr>
                <w:rFonts w:ascii="Times New Roman" w:hAnsi="Times New Roman" w:cs="Times New Roman"/>
                <w:sz w:val="22"/>
                <w:szCs w:val="22"/>
                <w:shd w:val="clear" w:color="auto" w:fill="FFFFFF"/>
              </w:rPr>
              <w:t>компенсации части родительской платы, фактически взимаемой за содержание ребенка в муниципальных ДОО</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3125,2</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3125,2</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3125,2</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3125,2</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12500,8</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3125,2</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3125,2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3125,2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3125,2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12500,8</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lastRenderedPageBreak/>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1830,7</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1303,4</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1290,7</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1290,7</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5715,5</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527,3</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527,3</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1303,4</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1303,4</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1290,7</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1290,7</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5188,2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9979,0</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9979,0</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10370,3</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10370,3</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40698,6</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614,1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614,1</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641,3</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641,3</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2510,8</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2247,6</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2247,6</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2529,5</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2529,5</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9554,2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7117,3</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7117,3</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7199,5</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7199,5</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28633,6</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r w:rsidRPr="00925BEC">
              <w:rPr>
                <w:rFonts w:ascii="Times New Roman" w:hAnsi="Times New Roman" w:cs="Times New Roman"/>
                <w:b/>
                <w:bCs/>
                <w:sz w:val="22"/>
                <w:szCs w:val="22"/>
              </w:rPr>
              <w:t xml:space="preserve"> </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3277,7</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3277,7</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3405,2</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3405,2</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13365,8</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468,4</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468,4</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486,6</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486,6</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1910,0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2809,3</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2809,3</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2918,6</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2918,6</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11455,8</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 xml:space="preserve">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11092,8</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11092,8</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11092,8</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11092,8</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44371,2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11092,8</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11092,8</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11092,8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11092,8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44371,2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 xml:space="preserve">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w:t>
            </w:r>
            <w:r w:rsidRPr="00925BEC">
              <w:rPr>
                <w:rFonts w:ascii="Times New Roman" w:hAnsi="Times New Roman" w:cs="Times New Roman"/>
                <w:sz w:val="22"/>
                <w:szCs w:val="22"/>
              </w:rPr>
              <w:lastRenderedPageBreak/>
              <w:t>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925BEC">
              <w:rPr>
                <w:rFonts w:ascii="Times New Roman" w:hAnsi="Times New Roman" w:cs="Times New Roman"/>
                <w:sz w:val="22"/>
                <w:szCs w:val="22"/>
                <w:lang w:val="en-US"/>
              </w:rPr>
              <w:t xml:space="preserve"> </w:t>
            </w:r>
            <w:r w:rsidRPr="00925BEC">
              <w:rPr>
                <w:rFonts w:ascii="Times New Roman" w:hAnsi="Times New Roman" w:cs="Times New Roman"/>
                <w:sz w:val="22"/>
                <w:szCs w:val="22"/>
              </w:rPr>
              <w:t xml:space="preserve">моделей и форм детского </w:t>
            </w:r>
            <w:r w:rsidRPr="00925BEC">
              <w:rPr>
                <w:rFonts w:ascii="Times New Roman" w:hAnsi="Times New Roman" w:cs="Times New Roman"/>
                <w:spacing w:val="-2"/>
                <w:sz w:val="22"/>
                <w:szCs w:val="22"/>
              </w:rPr>
              <w:t>самоуправления,</w:t>
            </w:r>
            <w:r w:rsidRPr="00925BEC">
              <w:rPr>
                <w:rFonts w:ascii="Times New Roman" w:hAnsi="Times New Roman" w:cs="Times New Roman"/>
                <w:sz w:val="22"/>
                <w:szCs w:val="22"/>
              </w:rPr>
              <w:t xml:space="preserve"> совершенствование волонтерской деятельности</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lastRenderedPageBreak/>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81,0</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78,0</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78,0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78,0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315,0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81,0</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78,0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78,0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78,0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315,0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13. Организация отдыха, оздоровления и занятости детей</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2668,2</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1827,8</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1827,8</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1827,8</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8151,6</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2240,4</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1300,0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1300,0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1300,0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6140,4</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427,8</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527,8</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527,8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527,8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2011,2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pStyle w:val="TableParagraph"/>
              <w:tabs>
                <w:tab w:val="left" w:pos="594"/>
                <w:tab w:val="left" w:pos="879"/>
              </w:tabs>
              <w:ind w:right="96"/>
            </w:pPr>
            <w:r w:rsidRPr="00925BEC">
              <w:t xml:space="preserve">14. Обеспечение функционирования модели персонифицированного финансирования дополнительного образования </w:t>
            </w:r>
          </w:p>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3947,6</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3682,2</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3682,2</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3682,2</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14994,2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3797,6</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3682,2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3682,2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3682,2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14844,2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150,0</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150,0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15. Проведение независимой оценки качества образования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p>
        </w:tc>
        <w:tc>
          <w:tcPr>
            <w:tcW w:w="462" w:type="pct"/>
          </w:tcPr>
          <w:p w:rsidR="00925BEC" w:rsidRPr="00925BEC" w:rsidRDefault="00925BEC" w:rsidP="002B4180">
            <w:pPr>
              <w:jc w:val="center"/>
              <w:rPr>
                <w:rFonts w:ascii="Times New Roman" w:hAnsi="Times New Roman" w:cs="Times New Roman"/>
                <w:bCs/>
                <w:sz w:val="22"/>
                <w:szCs w:val="22"/>
              </w:rPr>
            </w:pPr>
          </w:p>
        </w:tc>
        <w:tc>
          <w:tcPr>
            <w:tcW w:w="492" w:type="pct"/>
          </w:tcPr>
          <w:p w:rsidR="00925BEC" w:rsidRPr="00925BEC" w:rsidRDefault="00925BEC" w:rsidP="002B4180">
            <w:pPr>
              <w:jc w:val="center"/>
              <w:rPr>
                <w:rFonts w:ascii="Times New Roman" w:hAnsi="Times New Roman" w:cs="Times New Roman"/>
                <w:bCs/>
                <w:sz w:val="22"/>
                <w:szCs w:val="22"/>
              </w:rPr>
            </w:pPr>
          </w:p>
        </w:tc>
        <w:tc>
          <w:tcPr>
            <w:tcW w:w="476" w:type="pct"/>
          </w:tcPr>
          <w:p w:rsidR="00925BEC" w:rsidRPr="00925BEC" w:rsidRDefault="00925BEC" w:rsidP="002B4180">
            <w:pPr>
              <w:jc w:val="center"/>
              <w:rPr>
                <w:rFonts w:ascii="Times New Roman" w:hAnsi="Times New Roman" w:cs="Times New Roman"/>
                <w:bCs/>
                <w:sz w:val="22"/>
                <w:szCs w:val="22"/>
              </w:rPr>
            </w:pPr>
          </w:p>
        </w:tc>
        <w:tc>
          <w:tcPr>
            <w:tcW w:w="476" w:type="pct"/>
          </w:tcPr>
          <w:p w:rsidR="00925BEC" w:rsidRPr="00925BEC" w:rsidRDefault="00925BEC" w:rsidP="002B4180">
            <w:pPr>
              <w:jc w:val="center"/>
              <w:rPr>
                <w:rFonts w:ascii="Times New Roman" w:hAnsi="Times New Roman" w:cs="Times New Roman"/>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16. Развитие системы оценки качества образования и информационной прозрачности системы образования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883,8</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883,8</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883,8</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883,8</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3535,2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883,8</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883,8</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883,8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883,8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3535,2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Е Проекты Образования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8493,8</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1891,9</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1891,9</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1891,9</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14169,5</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sz w:val="22"/>
                <w:szCs w:val="22"/>
                <w:highlight w:val="cyan"/>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1000,0</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1000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sz w:val="22"/>
                <w:szCs w:val="22"/>
                <w:highlight w:val="cyan"/>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4691,5</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75,7</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75,7</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75,7</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4918,6</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sz w:val="22"/>
                <w:szCs w:val="22"/>
                <w:highlight w:val="cyan"/>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2802,3</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1816,2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1816,2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1816,2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8250,9</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sz w:val="22"/>
                <w:szCs w:val="22"/>
                <w:highlight w:val="cyan"/>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Е1 Функционирование центров «Точки роста в рамках федерального проекта "Современная школа" и «Цифровая образовательная среда» в рамках федерального проекта «Цифровая образовательная среда</w:t>
            </w:r>
            <w:r w:rsidRPr="00925BEC">
              <w:rPr>
                <w:rFonts w:ascii="Times New Roman" w:hAnsi="Times New Roman" w:cs="Times New Roman"/>
                <w:sz w:val="22"/>
                <w:szCs w:val="22"/>
                <w:shd w:val="clear" w:color="auto" w:fill="FFFFFF"/>
              </w:rPr>
              <w:t>» национального проекта «Образование»</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4574,7</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4574,7</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4574,7</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4574,7</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autoSpaceDE w:val="0"/>
              <w:rPr>
                <w:rFonts w:ascii="Times New Roman" w:hAnsi="Times New Roman" w:cs="Times New Roman"/>
                <w:sz w:val="22"/>
                <w:szCs w:val="22"/>
              </w:rPr>
            </w:pPr>
            <w:r w:rsidRPr="00925BEC">
              <w:rPr>
                <w:rFonts w:ascii="Times New Roman" w:hAnsi="Times New Roman" w:cs="Times New Roman"/>
                <w:sz w:val="22"/>
                <w:szCs w:val="22"/>
              </w:rPr>
              <w:t>Е2 Мероприятия по улучшению материальной базы для занятий физкультурой и спортом в школах</w:t>
            </w:r>
          </w:p>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2000,0</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0,0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2000,0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1000,0</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1000,0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40,0</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40,0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960,0</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960,0</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lang w:val="en-US"/>
              </w:rPr>
              <w:lastRenderedPageBreak/>
              <w:t>EB</w:t>
            </w:r>
            <w:r w:rsidRPr="00925BEC">
              <w:rPr>
                <w:rFonts w:ascii="Times New Roman" w:hAnsi="Times New Roman" w:cs="Times New Roman"/>
                <w:sz w:val="22"/>
                <w:szCs w:val="22"/>
              </w:rPr>
              <w:t xml:space="preserve"> Обеспечение оснащения ОО государственными символами РФ</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rPr>
          <w:trHeight w:val="480"/>
        </w:trPr>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bCs/>
                <w:sz w:val="22"/>
                <w:szCs w:val="22"/>
              </w:rPr>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2)+(3)+(4)</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1919,1</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1891,9</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1891,9</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1891,9</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7594,8</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rPr>
          <w:trHeight w:val="714"/>
        </w:trPr>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76,8</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75,7</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75,7</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75,7</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303,9</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1842,3</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1816,2</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1816,2</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1816,2</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7290,9</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63" w:type="pct"/>
            <w:gridSpan w:val="4"/>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bCs/>
                <w:sz w:val="22"/>
                <w:szCs w:val="22"/>
              </w:rPr>
              <w:t xml:space="preserve">Подпрограмма 2 </w:t>
            </w:r>
          </w:p>
        </w:tc>
        <w:tc>
          <w:tcPr>
            <w:tcW w:w="953" w:type="pct"/>
            <w:gridSpan w:val="2"/>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bCs/>
                <w:sz w:val="22"/>
                <w:szCs w:val="22"/>
              </w:rPr>
              <w:t>«Обеспечение реализации мероприятий по методической поддержке педагогов и интеллектуального развития учащихся»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4763,8</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4742,1</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4742,1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4742,1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18990,1</w:t>
            </w:r>
          </w:p>
        </w:tc>
      </w:tr>
      <w:tr w:rsidR="00925BEC" w:rsidRPr="00925BEC" w:rsidTr="00925BEC">
        <w:tc>
          <w:tcPr>
            <w:tcW w:w="663" w:type="pct"/>
            <w:gridSpan w:val="4"/>
            <w:vMerge/>
          </w:tcPr>
          <w:p w:rsidR="00925BEC" w:rsidRPr="00925BEC" w:rsidRDefault="00925BEC" w:rsidP="002B4180">
            <w:pPr>
              <w:rPr>
                <w:rFonts w:ascii="Times New Roman" w:hAnsi="Times New Roman" w:cs="Times New Roman"/>
                <w:b/>
                <w:bCs/>
                <w:sz w:val="22"/>
                <w:szCs w:val="22"/>
              </w:rPr>
            </w:pPr>
          </w:p>
        </w:tc>
        <w:tc>
          <w:tcPr>
            <w:tcW w:w="953" w:type="pct"/>
            <w:gridSpan w:val="2"/>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4763,8</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4742,1</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4742,1</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4742,1</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18990,1</w:t>
            </w:r>
          </w:p>
        </w:tc>
      </w:tr>
      <w:tr w:rsidR="00925BEC" w:rsidRPr="00925BEC" w:rsidTr="00925BEC">
        <w:tc>
          <w:tcPr>
            <w:tcW w:w="663" w:type="pct"/>
            <w:gridSpan w:val="4"/>
            <w:vMerge/>
          </w:tcPr>
          <w:p w:rsidR="00925BEC" w:rsidRPr="00925BEC" w:rsidRDefault="00925BEC" w:rsidP="002B4180">
            <w:pPr>
              <w:rPr>
                <w:rFonts w:ascii="Times New Roman" w:hAnsi="Times New Roman" w:cs="Times New Roman"/>
                <w:b/>
                <w:bCs/>
                <w:sz w:val="22"/>
                <w:szCs w:val="22"/>
              </w:rPr>
            </w:pPr>
          </w:p>
        </w:tc>
        <w:tc>
          <w:tcPr>
            <w:tcW w:w="953" w:type="pct"/>
            <w:gridSpan w:val="2"/>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63" w:type="pct"/>
            <w:gridSpan w:val="4"/>
            <w:vMerge/>
          </w:tcPr>
          <w:p w:rsidR="00925BEC" w:rsidRPr="00925BEC" w:rsidRDefault="00925BEC" w:rsidP="002B4180">
            <w:pPr>
              <w:rPr>
                <w:rFonts w:ascii="Times New Roman" w:hAnsi="Times New Roman" w:cs="Times New Roman"/>
                <w:b/>
                <w:bCs/>
                <w:sz w:val="22"/>
                <w:szCs w:val="22"/>
              </w:rPr>
            </w:pPr>
          </w:p>
        </w:tc>
        <w:tc>
          <w:tcPr>
            <w:tcW w:w="953" w:type="pct"/>
            <w:gridSpan w:val="2"/>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63" w:type="pct"/>
            <w:gridSpan w:val="4"/>
            <w:vMerge/>
          </w:tcPr>
          <w:p w:rsidR="00925BEC" w:rsidRPr="00925BEC" w:rsidRDefault="00925BEC" w:rsidP="002B4180">
            <w:pPr>
              <w:rPr>
                <w:rFonts w:ascii="Times New Roman" w:hAnsi="Times New Roman" w:cs="Times New Roman"/>
                <w:b/>
                <w:bCs/>
                <w:sz w:val="22"/>
                <w:szCs w:val="22"/>
              </w:rPr>
            </w:pPr>
          </w:p>
        </w:tc>
        <w:tc>
          <w:tcPr>
            <w:tcW w:w="953" w:type="pct"/>
            <w:gridSpan w:val="2"/>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186,9</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180,0</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180,0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180,0</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726,9</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186,9</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726,9</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2.2. Осуществление деятельности ИДК</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4576,9</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4562,1</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4562,1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4562,1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18263,2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4576,9</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4562,1</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4562,1</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4562,1</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18263,2</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52" w:type="pct"/>
            <w:gridSpan w:val="2"/>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z w:val="22"/>
                <w:szCs w:val="22"/>
              </w:rPr>
              <w:t xml:space="preserve">Подпрограмма 3 </w:t>
            </w:r>
          </w:p>
        </w:tc>
        <w:tc>
          <w:tcPr>
            <w:tcW w:w="963" w:type="pct"/>
            <w:gridSpan w:val="4"/>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z w:val="22"/>
                <w:szCs w:val="22"/>
              </w:rPr>
              <w:t>«Молодая семья»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506,1</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449,4</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440,1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440,1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1835,7</w:t>
            </w:r>
          </w:p>
        </w:tc>
      </w:tr>
      <w:tr w:rsidR="00925BEC" w:rsidRPr="00925BEC" w:rsidTr="00925BEC">
        <w:tc>
          <w:tcPr>
            <w:tcW w:w="652" w:type="pct"/>
            <w:gridSpan w:val="2"/>
            <w:vMerge/>
          </w:tcPr>
          <w:p w:rsidR="00925BEC" w:rsidRPr="00925BEC" w:rsidRDefault="00925BEC" w:rsidP="002B4180">
            <w:pPr>
              <w:rPr>
                <w:rFonts w:ascii="Times New Roman" w:hAnsi="Times New Roman" w:cs="Times New Roman"/>
                <w:b/>
                <w:bCs/>
                <w:sz w:val="22"/>
                <w:szCs w:val="22"/>
              </w:rPr>
            </w:pPr>
          </w:p>
        </w:tc>
        <w:tc>
          <w:tcPr>
            <w:tcW w:w="963" w:type="pct"/>
            <w:gridSpan w:val="4"/>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78,4</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78,4</w:t>
            </w:r>
          </w:p>
        </w:tc>
      </w:tr>
      <w:tr w:rsidR="00925BEC" w:rsidRPr="00925BEC" w:rsidTr="00925BEC">
        <w:tc>
          <w:tcPr>
            <w:tcW w:w="652" w:type="pct"/>
            <w:gridSpan w:val="2"/>
            <w:vMerge/>
          </w:tcPr>
          <w:p w:rsidR="00925BEC" w:rsidRPr="00925BEC" w:rsidRDefault="00925BEC" w:rsidP="002B4180">
            <w:pPr>
              <w:rPr>
                <w:rFonts w:ascii="Times New Roman" w:hAnsi="Times New Roman" w:cs="Times New Roman"/>
                <w:b/>
                <w:bCs/>
                <w:sz w:val="22"/>
                <w:szCs w:val="22"/>
              </w:rPr>
            </w:pPr>
          </w:p>
        </w:tc>
        <w:tc>
          <w:tcPr>
            <w:tcW w:w="963" w:type="pct"/>
            <w:gridSpan w:val="4"/>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313,6</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327,2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322,8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322,8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1286,4</w:t>
            </w:r>
          </w:p>
        </w:tc>
      </w:tr>
      <w:tr w:rsidR="00925BEC" w:rsidRPr="00925BEC" w:rsidTr="00925BEC">
        <w:tc>
          <w:tcPr>
            <w:tcW w:w="652" w:type="pct"/>
            <w:gridSpan w:val="2"/>
            <w:vMerge/>
          </w:tcPr>
          <w:p w:rsidR="00925BEC" w:rsidRPr="00925BEC" w:rsidRDefault="00925BEC" w:rsidP="002B4180">
            <w:pPr>
              <w:rPr>
                <w:rFonts w:ascii="Times New Roman" w:hAnsi="Times New Roman" w:cs="Times New Roman"/>
                <w:b/>
                <w:bCs/>
                <w:sz w:val="22"/>
                <w:szCs w:val="22"/>
              </w:rPr>
            </w:pPr>
          </w:p>
        </w:tc>
        <w:tc>
          <w:tcPr>
            <w:tcW w:w="963" w:type="pct"/>
            <w:gridSpan w:val="4"/>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114,1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122,2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117,3</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117,3</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470,9</w:t>
            </w:r>
          </w:p>
        </w:tc>
      </w:tr>
      <w:tr w:rsidR="00925BEC" w:rsidRPr="00925BEC" w:rsidTr="00925BEC">
        <w:tc>
          <w:tcPr>
            <w:tcW w:w="652" w:type="pct"/>
            <w:gridSpan w:val="2"/>
            <w:vMerge/>
          </w:tcPr>
          <w:p w:rsidR="00925BEC" w:rsidRPr="00925BEC" w:rsidRDefault="00925BEC" w:rsidP="002B4180">
            <w:pPr>
              <w:rPr>
                <w:rFonts w:ascii="Times New Roman" w:hAnsi="Times New Roman" w:cs="Times New Roman"/>
                <w:b/>
                <w:bCs/>
                <w:sz w:val="22"/>
                <w:szCs w:val="22"/>
              </w:rPr>
            </w:pPr>
          </w:p>
        </w:tc>
        <w:tc>
          <w:tcPr>
            <w:tcW w:w="963" w:type="pct"/>
            <w:gridSpan w:val="4"/>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3.1. 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506,1</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449,4</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440,1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440,1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1835,7</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78,4</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0,0</w:t>
            </w:r>
          </w:p>
          <w:p w:rsidR="00925BEC" w:rsidRPr="00925BEC" w:rsidRDefault="00925BEC" w:rsidP="002B4180">
            <w:pPr>
              <w:jc w:val="center"/>
              <w:rPr>
                <w:rFonts w:ascii="Times New Roman" w:hAnsi="Times New Roman" w:cs="Times New Roman"/>
                <w:bCs/>
                <w:sz w:val="22"/>
                <w:szCs w:val="22"/>
              </w:rPr>
            </w:pP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78,4</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313,6</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327,2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322,8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322,8</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1286,4</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114,1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122,2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117,3</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117,3</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470,9</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z w:val="22"/>
                <w:szCs w:val="22"/>
              </w:rPr>
              <w:t xml:space="preserve">Подпрограмма 4 </w:t>
            </w:r>
          </w:p>
        </w:tc>
        <w:tc>
          <w:tcPr>
            <w:tcW w:w="984" w:type="pct"/>
            <w:gridSpan w:val="5"/>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z w:val="22"/>
                <w:szCs w:val="22"/>
              </w:rPr>
              <w:t>«Патриотическое воспитание граждан Лукояновского муниципального округа»</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z w:val="22"/>
                <w:szCs w:val="22"/>
              </w:rPr>
              <w:lastRenderedPageBreak/>
              <w:t xml:space="preserve">Подпрограмма 5 </w:t>
            </w:r>
          </w:p>
        </w:tc>
        <w:tc>
          <w:tcPr>
            <w:tcW w:w="984" w:type="pct"/>
            <w:gridSpan w:val="5"/>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z w:val="22"/>
                <w:szCs w:val="22"/>
              </w:rPr>
              <w:t>«Укрепление материально-технической базы образовательных учреждений»</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24458,2</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16794,1</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16794,1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16794,1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74840,5</w:t>
            </w: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6664,1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8580,8</w:t>
            </w: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17794,1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16155,2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16155,2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16155,2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66259,7</w:t>
            </w: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1 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 модернизация и обновление автобусного парка для перевозки учащихся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24458,2</w:t>
            </w:r>
          </w:p>
        </w:tc>
        <w:tc>
          <w:tcPr>
            <w:tcW w:w="46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16794,1</w:t>
            </w:r>
          </w:p>
        </w:tc>
        <w:tc>
          <w:tcPr>
            <w:tcW w:w="492"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16794,1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16794,1</w:t>
            </w:r>
          </w:p>
        </w:tc>
        <w:tc>
          <w:tcPr>
            <w:tcW w:w="476" w:type="pct"/>
          </w:tcPr>
          <w:p w:rsidR="00925BEC" w:rsidRPr="00925BEC" w:rsidRDefault="00925BEC" w:rsidP="002B4180">
            <w:pPr>
              <w:jc w:val="center"/>
              <w:rPr>
                <w:rFonts w:ascii="Times New Roman" w:hAnsi="Times New Roman" w:cs="Times New Roman"/>
                <w:b/>
                <w:bCs/>
                <w:sz w:val="22"/>
                <w:szCs w:val="22"/>
              </w:rPr>
            </w:pPr>
            <w:r w:rsidRPr="00925BEC">
              <w:rPr>
                <w:rFonts w:ascii="Times New Roman" w:hAnsi="Times New Roman" w:cs="Times New Roman"/>
                <w:b/>
                <w:bCs/>
                <w:sz w:val="22"/>
                <w:szCs w:val="22"/>
              </w:rPr>
              <w:t>74840,5</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6664,1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638,9</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8580,8</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17794,1</w:t>
            </w:r>
          </w:p>
        </w:tc>
        <w:tc>
          <w:tcPr>
            <w:tcW w:w="46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16155,2</w:t>
            </w:r>
          </w:p>
        </w:tc>
        <w:tc>
          <w:tcPr>
            <w:tcW w:w="492"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16155,2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16155,2</w:t>
            </w:r>
          </w:p>
        </w:tc>
        <w:tc>
          <w:tcPr>
            <w:tcW w:w="476" w:type="pct"/>
          </w:tcPr>
          <w:p w:rsidR="00925BEC" w:rsidRPr="00925BEC" w:rsidRDefault="00925BEC" w:rsidP="002B4180">
            <w:pPr>
              <w:jc w:val="center"/>
              <w:rPr>
                <w:rFonts w:ascii="Times New Roman" w:hAnsi="Times New Roman" w:cs="Times New Roman"/>
                <w:bCs/>
                <w:sz w:val="22"/>
                <w:szCs w:val="22"/>
              </w:rPr>
            </w:pPr>
            <w:r w:rsidRPr="00925BEC">
              <w:rPr>
                <w:rFonts w:ascii="Times New Roman" w:hAnsi="Times New Roman" w:cs="Times New Roman"/>
                <w:bCs/>
                <w:sz w:val="22"/>
                <w:szCs w:val="22"/>
              </w:rPr>
              <w:t>66259,7</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63" w:type="pct"/>
            <w:gridSpan w:val="4"/>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pacing w:val="-2"/>
                <w:sz w:val="22"/>
                <w:szCs w:val="22"/>
              </w:rPr>
              <w:t xml:space="preserve">Подпрограмма 6 </w:t>
            </w:r>
          </w:p>
        </w:tc>
        <w:tc>
          <w:tcPr>
            <w:tcW w:w="953" w:type="pct"/>
            <w:gridSpan w:val="2"/>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pacing w:val="-2"/>
                <w:sz w:val="22"/>
                <w:szCs w:val="22"/>
              </w:rPr>
              <w:t>«Ведение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3181,4</w:t>
            </w:r>
          </w:p>
        </w:tc>
        <w:tc>
          <w:tcPr>
            <w:tcW w:w="46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9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12802,4</w:t>
            </w:r>
          </w:p>
        </w:tc>
      </w:tr>
      <w:tr w:rsidR="00925BEC" w:rsidRPr="00925BEC" w:rsidTr="00925BEC">
        <w:tc>
          <w:tcPr>
            <w:tcW w:w="663" w:type="pct"/>
            <w:gridSpan w:val="4"/>
            <w:vMerge/>
          </w:tcPr>
          <w:p w:rsidR="00925BEC" w:rsidRPr="00925BEC" w:rsidRDefault="00925BEC" w:rsidP="002B4180">
            <w:pPr>
              <w:rPr>
                <w:rFonts w:ascii="Times New Roman" w:hAnsi="Times New Roman" w:cs="Times New Roman"/>
                <w:b/>
                <w:bCs/>
                <w:sz w:val="22"/>
                <w:szCs w:val="22"/>
              </w:rPr>
            </w:pPr>
          </w:p>
        </w:tc>
        <w:tc>
          <w:tcPr>
            <w:tcW w:w="953" w:type="pct"/>
            <w:gridSpan w:val="2"/>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3181,4</w:t>
            </w:r>
          </w:p>
        </w:tc>
        <w:tc>
          <w:tcPr>
            <w:tcW w:w="46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9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12802,4</w:t>
            </w:r>
          </w:p>
        </w:tc>
      </w:tr>
      <w:tr w:rsidR="00925BEC" w:rsidRPr="00925BEC" w:rsidTr="00925BEC">
        <w:tc>
          <w:tcPr>
            <w:tcW w:w="663" w:type="pct"/>
            <w:gridSpan w:val="4"/>
            <w:vMerge/>
          </w:tcPr>
          <w:p w:rsidR="00925BEC" w:rsidRPr="00925BEC" w:rsidRDefault="00925BEC" w:rsidP="002B4180">
            <w:pPr>
              <w:rPr>
                <w:rFonts w:ascii="Times New Roman" w:hAnsi="Times New Roman" w:cs="Times New Roman"/>
                <w:b/>
                <w:bCs/>
                <w:sz w:val="22"/>
                <w:szCs w:val="22"/>
              </w:rPr>
            </w:pPr>
          </w:p>
        </w:tc>
        <w:tc>
          <w:tcPr>
            <w:tcW w:w="953" w:type="pct"/>
            <w:gridSpan w:val="2"/>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63" w:type="pct"/>
            <w:gridSpan w:val="4"/>
            <w:vMerge/>
          </w:tcPr>
          <w:p w:rsidR="00925BEC" w:rsidRPr="00925BEC" w:rsidRDefault="00925BEC" w:rsidP="002B4180">
            <w:pPr>
              <w:rPr>
                <w:rFonts w:ascii="Times New Roman" w:hAnsi="Times New Roman" w:cs="Times New Roman"/>
                <w:b/>
                <w:bCs/>
                <w:sz w:val="22"/>
                <w:szCs w:val="22"/>
              </w:rPr>
            </w:pPr>
          </w:p>
        </w:tc>
        <w:tc>
          <w:tcPr>
            <w:tcW w:w="953" w:type="pct"/>
            <w:gridSpan w:val="2"/>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63" w:type="pct"/>
            <w:gridSpan w:val="4"/>
            <w:vMerge/>
          </w:tcPr>
          <w:p w:rsidR="00925BEC" w:rsidRPr="00925BEC" w:rsidRDefault="00925BEC" w:rsidP="002B4180">
            <w:pPr>
              <w:rPr>
                <w:rFonts w:ascii="Times New Roman" w:hAnsi="Times New Roman" w:cs="Times New Roman"/>
                <w:b/>
                <w:bCs/>
                <w:sz w:val="22"/>
                <w:szCs w:val="22"/>
              </w:rPr>
            </w:pPr>
          </w:p>
        </w:tc>
        <w:tc>
          <w:tcPr>
            <w:tcW w:w="953" w:type="pct"/>
            <w:gridSpan w:val="2"/>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3181,4</w:t>
            </w:r>
          </w:p>
        </w:tc>
        <w:tc>
          <w:tcPr>
            <w:tcW w:w="46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9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3207,0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12802,4</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3181,4</w:t>
            </w:r>
          </w:p>
        </w:tc>
        <w:tc>
          <w:tcPr>
            <w:tcW w:w="46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9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3207,0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12802,4</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pacing w:val="-2"/>
                <w:sz w:val="22"/>
                <w:szCs w:val="22"/>
              </w:rPr>
              <w:t xml:space="preserve">Подпрограмма 7 </w:t>
            </w:r>
          </w:p>
        </w:tc>
        <w:tc>
          <w:tcPr>
            <w:tcW w:w="984" w:type="pct"/>
            <w:gridSpan w:val="5"/>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b/>
                <w:spacing w:val="-2"/>
                <w:sz w:val="22"/>
                <w:szCs w:val="22"/>
              </w:rPr>
              <w:t xml:space="preserve">«Оказание услуг, </w:t>
            </w:r>
            <w:r w:rsidRPr="00925BEC">
              <w:rPr>
                <w:rFonts w:ascii="Times New Roman" w:hAnsi="Times New Roman" w:cs="Times New Roman"/>
                <w:b/>
                <w:spacing w:val="-2"/>
                <w:sz w:val="22"/>
                <w:szCs w:val="22"/>
              </w:rPr>
              <w:lastRenderedPageBreak/>
              <w:t>выполнение работ в сфере хозяйственной деятельности Лукояновского муниципального округа»</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lastRenderedPageBreak/>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31798,5</w:t>
            </w:r>
          </w:p>
        </w:tc>
        <w:tc>
          <w:tcPr>
            <w:tcW w:w="46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9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127042,5</w:t>
            </w: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31798,5</w:t>
            </w:r>
          </w:p>
        </w:tc>
        <w:tc>
          <w:tcPr>
            <w:tcW w:w="46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9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127042,5</w:t>
            </w: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31" w:type="pct"/>
            <w:vMerge/>
          </w:tcPr>
          <w:p w:rsidR="00925BEC" w:rsidRPr="00925BEC" w:rsidRDefault="00925BEC" w:rsidP="002B4180">
            <w:pPr>
              <w:rPr>
                <w:rFonts w:ascii="Times New Roman" w:hAnsi="Times New Roman" w:cs="Times New Roman"/>
                <w:b/>
                <w:bCs/>
                <w:sz w:val="22"/>
                <w:szCs w:val="22"/>
              </w:rPr>
            </w:pPr>
          </w:p>
        </w:tc>
        <w:tc>
          <w:tcPr>
            <w:tcW w:w="984" w:type="pct"/>
            <w:gridSpan w:val="5"/>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pacing w:val="-2"/>
                <w:sz w:val="22"/>
                <w:szCs w:val="22"/>
              </w:rPr>
              <w:t>7.1. Обеспечение деятельности МУ ХЭК</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31798,5</w:t>
            </w:r>
          </w:p>
        </w:tc>
        <w:tc>
          <w:tcPr>
            <w:tcW w:w="46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9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31748,0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127042,5</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31798,5</w:t>
            </w:r>
          </w:p>
        </w:tc>
        <w:tc>
          <w:tcPr>
            <w:tcW w:w="46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9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31748,0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127042,5</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57" w:type="pct"/>
            <w:gridSpan w:val="3"/>
            <w:vMerge w:val="restart"/>
          </w:tcPr>
          <w:p w:rsidR="00925BEC" w:rsidRPr="00925BEC" w:rsidRDefault="00925BEC" w:rsidP="002B4180">
            <w:pPr>
              <w:autoSpaceDE w:val="0"/>
              <w:autoSpaceDN w:val="0"/>
              <w:adjustRightInd w:val="0"/>
              <w:rPr>
                <w:rFonts w:ascii="Times New Roman" w:hAnsi="Times New Roman" w:cs="Times New Roman"/>
                <w:b/>
                <w:sz w:val="22"/>
                <w:szCs w:val="22"/>
              </w:rPr>
            </w:pPr>
            <w:r w:rsidRPr="00925BEC">
              <w:rPr>
                <w:rFonts w:ascii="Times New Roman" w:hAnsi="Times New Roman" w:cs="Times New Roman"/>
                <w:b/>
                <w:spacing w:val="-2"/>
                <w:sz w:val="22"/>
                <w:szCs w:val="22"/>
              </w:rPr>
              <w:t xml:space="preserve">Подпрограмма 8 </w:t>
            </w:r>
          </w:p>
        </w:tc>
        <w:tc>
          <w:tcPr>
            <w:tcW w:w="958" w:type="pct"/>
            <w:gridSpan w:val="3"/>
            <w:vMerge w:val="restart"/>
          </w:tcPr>
          <w:p w:rsidR="00925BEC" w:rsidRPr="00925BEC" w:rsidRDefault="00925BEC" w:rsidP="002B4180">
            <w:pPr>
              <w:autoSpaceDE w:val="0"/>
              <w:autoSpaceDN w:val="0"/>
              <w:adjustRightInd w:val="0"/>
              <w:rPr>
                <w:rFonts w:ascii="Times New Roman" w:hAnsi="Times New Roman" w:cs="Times New Roman"/>
                <w:b/>
                <w:sz w:val="22"/>
                <w:szCs w:val="22"/>
              </w:rPr>
            </w:pPr>
            <w:r w:rsidRPr="00925BEC">
              <w:rPr>
                <w:rFonts w:ascii="Times New Roman" w:hAnsi="Times New Roman" w:cs="Times New Roman"/>
                <w:b/>
                <w:spacing w:val="-2"/>
                <w:sz w:val="22"/>
                <w:szCs w:val="22"/>
              </w:rPr>
              <w:t>«Обеспечение реализации муниципальной программы»</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4364,3</w:t>
            </w:r>
          </w:p>
        </w:tc>
        <w:tc>
          <w:tcPr>
            <w:tcW w:w="46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9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16946,3</w:t>
            </w:r>
          </w:p>
        </w:tc>
      </w:tr>
      <w:tr w:rsidR="00925BEC" w:rsidRPr="00925BEC" w:rsidTr="00925BEC">
        <w:tc>
          <w:tcPr>
            <w:tcW w:w="657" w:type="pct"/>
            <w:gridSpan w:val="3"/>
            <w:vMerge/>
          </w:tcPr>
          <w:p w:rsidR="00925BEC" w:rsidRPr="00925BEC" w:rsidRDefault="00925BEC" w:rsidP="002B4180">
            <w:pPr>
              <w:rPr>
                <w:rFonts w:ascii="Times New Roman" w:hAnsi="Times New Roman" w:cs="Times New Roman"/>
                <w:b/>
                <w:bCs/>
                <w:sz w:val="22"/>
                <w:szCs w:val="22"/>
              </w:rPr>
            </w:pPr>
          </w:p>
        </w:tc>
        <w:tc>
          <w:tcPr>
            <w:tcW w:w="958" w:type="pct"/>
            <w:gridSpan w:val="3"/>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4364,3</w:t>
            </w:r>
          </w:p>
        </w:tc>
        <w:tc>
          <w:tcPr>
            <w:tcW w:w="46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9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16946,3</w:t>
            </w:r>
          </w:p>
        </w:tc>
      </w:tr>
      <w:tr w:rsidR="00925BEC" w:rsidRPr="00925BEC" w:rsidTr="00925BEC">
        <w:tc>
          <w:tcPr>
            <w:tcW w:w="657" w:type="pct"/>
            <w:gridSpan w:val="3"/>
            <w:vMerge/>
          </w:tcPr>
          <w:p w:rsidR="00925BEC" w:rsidRPr="00925BEC" w:rsidRDefault="00925BEC" w:rsidP="002B4180">
            <w:pPr>
              <w:rPr>
                <w:rFonts w:ascii="Times New Roman" w:hAnsi="Times New Roman" w:cs="Times New Roman"/>
                <w:b/>
                <w:bCs/>
                <w:sz w:val="22"/>
                <w:szCs w:val="22"/>
              </w:rPr>
            </w:pPr>
          </w:p>
        </w:tc>
        <w:tc>
          <w:tcPr>
            <w:tcW w:w="958" w:type="pct"/>
            <w:gridSpan w:val="3"/>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57" w:type="pct"/>
            <w:gridSpan w:val="3"/>
            <w:vMerge/>
          </w:tcPr>
          <w:p w:rsidR="00925BEC" w:rsidRPr="00925BEC" w:rsidRDefault="00925BEC" w:rsidP="002B4180">
            <w:pPr>
              <w:rPr>
                <w:rFonts w:ascii="Times New Roman" w:hAnsi="Times New Roman" w:cs="Times New Roman"/>
                <w:b/>
                <w:bCs/>
                <w:sz w:val="22"/>
                <w:szCs w:val="22"/>
              </w:rPr>
            </w:pPr>
          </w:p>
        </w:tc>
        <w:tc>
          <w:tcPr>
            <w:tcW w:w="958" w:type="pct"/>
            <w:gridSpan w:val="3"/>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657" w:type="pct"/>
            <w:gridSpan w:val="3"/>
            <w:vMerge/>
          </w:tcPr>
          <w:p w:rsidR="00925BEC" w:rsidRPr="00925BEC" w:rsidRDefault="00925BEC" w:rsidP="002B4180">
            <w:pPr>
              <w:rPr>
                <w:rFonts w:ascii="Times New Roman" w:hAnsi="Times New Roman" w:cs="Times New Roman"/>
                <w:b/>
                <w:bCs/>
                <w:sz w:val="22"/>
                <w:szCs w:val="22"/>
              </w:rPr>
            </w:pPr>
          </w:p>
        </w:tc>
        <w:tc>
          <w:tcPr>
            <w:tcW w:w="958" w:type="pct"/>
            <w:gridSpan w:val="3"/>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val="restart"/>
          </w:tcPr>
          <w:p w:rsidR="00925BEC" w:rsidRPr="00925BEC" w:rsidRDefault="00925BEC" w:rsidP="002B4180">
            <w:pPr>
              <w:rPr>
                <w:rFonts w:ascii="Times New Roman" w:hAnsi="Times New Roman" w:cs="Times New Roman"/>
                <w:b/>
                <w:bCs/>
                <w:sz w:val="22"/>
                <w:szCs w:val="22"/>
              </w:rPr>
            </w:pPr>
            <w:r w:rsidRPr="00925BEC">
              <w:rPr>
                <w:rFonts w:ascii="Times New Roman" w:hAnsi="Times New Roman" w:cs="Times New Roman"/>
                <w:sz w:val="22"/>
                <w:szCs w:val="22"/>
              </w:rPr>
              <w:t>8.1. Обеспечение деятельности управления образования</w:t>
            </w: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Всего (</w:t>
            </w:r>
            <w:proofErr w:type="gramStart"/>
            <w:r w:rsidRPr="00925BEC">
              <w:rPr>
                <w:rFonts w:ascii="Times New Roman" w:hAnsi="Times New Roman" w:cs="Times New Roman"/>
              </w:rPr>
              <w:t>1)+(</w:t>
            </w:r>
            <w:proofErr w:type="gramEnd"/>
            <w:r w:rsidRPr="00925BEC">
              <w:rPr>
                <w:rFonts w:ascii="Times New Roman" w:hAnsi="Times New Roman" w:cs="Times New Roman"/>
              </w:rPr>
              <w:t xml:space="preserve">2)+(3)+(4) </w:t>
            </w:r>
          </w:p>
        </w:tc>
        <w:tc>
          <w:tcPr>
            <w:tcW w:w="493"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4364,3</w:t>
            </w:r>
          </w:p>
        </w:tc>
        <w:tc>
          <w:tcPr>
            <w:tcW w:w="46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92"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476" w:type="pct"/>
          </w:tcPr>
          <w:p w:rsidR="00925BEC" w:rsidRPr="00925BEC" w:rsidRDefault="00925BEC" w:rsidP="002B4180">
            <w:pPr>
              <w:autoSpaceDE w:val="0"/>
              <w:autoSpaceDN w:val="0"/>
              <w:adjustRightInd w:val="0"/>
              <w:jc w:val="center"/>
              <w:rPr>
                <w:rFonts w:ascii="Times New Roman" w:hAnsi="Times New Roman" w:cs="Times New Roman"/>
                <w:b/>
                <w:sz w:val="22"/>
                <w:szCs w:val="22"/>
              </w:rPr>
            </w:pPr>
            <w:r w:rsidRPr="00925BEC">
              <w:rPr>
                <w:rFonts w:ascii="Times New Roman" w:hAnsi="Times New Roman" w:cs="Times New Roman"/>
                <w:b/>
                <w:sz w:val="22"/>
                <w:szCs w:val="22"/>
              </w:rPr>
              <w:t>16946,3</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(1) расходы бюджета Лукояновского МО</w:t>
            </w:r>
          </w:p>
        </w:tc>
        <w:tc>
          <w:tcPr>
            <w:tcW w:w="493"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4364,3</w:t>
            </w:r>
          </w:p>
        </w:tc>
        <w:tc>
          <w:tcPr>
            <w:tcW w:w="46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92"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4194,0</w:t>
            </w:r>
          </w:p>
        </w:tc>
        <w:tc>
          <w:tcPr>
            <w:tcW w:w="476" w:type="pct"/>
          </w:tcPr>
          <w:p w:rsidR="00925BEC" w:rsidRPr="00925BEC" w:rsidRDefault="00925BEC" w:rsidP="002B4180">
            <w:pPr>
              <w:autoSpaceDE w:val="0"/>
              <w:autoSpaceDN w:val="0"/>
              <w:adjustRightInd w:val="0"/>
              <w:jc w:val="center"/>
              <w:rPr>
                <w:rFonts w:ascii="Times New Roman" w:hAnsi="Times New Roman" w:cs="Times New Roman"/>
                <w:sz w:val="22"/>
                <w:szCs w:val="22"/>
              </w:rPr>
            </w:pPr>
            <w:r w:rsidRPr="00925BEC">
              <w:rPr>
                <w:rFonts w:ascii="Times New Roman" w:hAnsi="Times New Roman" w:cs="Times New Roman"/>
                <w:sz w:val="22"/>
                <w:szCs w:val="22"/>
              </w:rPr>
              <w:t>16946,3</w:t>
            </w: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(2) расходы областного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(3) расходы федерального бюджета</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r w:rsidR="00925BEC" w:rsidRPr="00925BEC" w:rsidTr="00925BEC">
        <w:tc>
          <w:tcPr>
            <w:tcW w:w="1615" w:type="pct"/>
            <w:gridSpan w:val="6"/>
            <w:vMerge/>
          </w:tcPr>
          <w:p w:rsidR="00925BEC" w:rsidRPr="00925BEC" w:rsidRDefault="00925BEC" w:rsidP="002B4180">
            <w:pPr>
              <w:rPr>
                <w:rFonts w:ascii="Times New Roman" w:hAnsi="Times New Roman" w:cs="Times New Roman"/>
                <w:b/>
                <w:bCs/>
                <w:sz w:val="22"/>
                <w:szCs w:val="22"/>
              </w:rPr>
            </w:pPr>
          </w:p>
        </w:tc>
        <w:tc>
          <w:tcPr>
            <w:tcW w:w="986" w:type="pct"/>
          </w:tcPr>
          <w:p w:rsidR="00925BEC" w:rsidRPr="00925BEC" w:rsidRDefault="00925BEC" w:rsidP="002B4180">
            <w:pPr>
              <w:pStyle w:val="afe"/>
              <w:rPr>
                <w:rFonts w:ascii="Times New Roman" w:hAnsi="Times New Roman" w:cs="Times New Roman"/>
              </w:rPr>
            </w:pPr>
            <w:r w:rsidRPr="00925BEC">
              <w:rPr>
                <w:rFonts w:ascii="Times New Roman" w:hAnsi="Times New Roman" w:cs="Times New Roman"/>
              </w:rPr>
              <w:t>(4) прочие расходы</w:t>
            </w:r>
          </w:p>
        </w:tc>
        <w:tc>
          <w:tcPr>
            <w:tcW w:w="493" w:type="pct"/>
          </w:tcPr>
          <w:p w:rsidR="00925BEC" w:rsidRPr="00925BEC" w:rsidRDefault="00925BEC" w:rsidP="002B4180">
            <w:pPr>
              <w:jc w:val="center"/>
              <w:rPr>
                <w:rFonts w:ascii="Times New Roman" w:hAnsi="Times New Roman" w:cs="Times New Roman"/>
                <w:b/>
                <w:bCs/>
                <w:sz w:val="22"/>
                <w:szCs w:val="22"/>
              </w:rPr>
            </w:pPr>
          </w:p>
        </w:tc>
        <w:tc>
          <w:tcPr>
            <w:tcW w:w="462" w:type="pct"/>
          </w:tcPr>
          <w:p w:rsidR="00925BEC" w:rsidRPr="00925BEC" w:rsidRDefault="00925BEC" w:rsidP="002B4180">
            <w:pPr>
              <w:jc w:val="center"/>
              <w:rPr>
                <w:rFonts w:ascii="Times New Roman" w:hAnsi="Times New Roman" w:cs="Times New Roman"/>
                <w:b/>
                <w:bCs/>
                <w:sz w:val="22"/>
                <w:szCs w:val="22"/>
              </w:rPr>
            </w:pPr>
          </w:p>
        </w:tc>
        <w:tc>
          <w:tcPr>
            <w:tcW w:w="492"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c>
          <w:tcPr>
            <w:tcW w:w="476" w:type="pct"/>
          </w:tcPr>
          <w:p w:rsidR="00925BEC" w:rsidRPr="00925BEC" w:rsidRDefault="00925BEC" w:rsidP="002B4180">
            <w:pPr>
              <w:jc w:val="center"/>
              <w:rPr>
                <w:rFonts w:ascii="Times New Roman" w:hAnsi="Times New Roman" w:cs="Times New Roman"/>
                <w:b/>
                <w:bCs/>
                <w:sz w:val="22"/>
                <w:szCs w:val="22"/>
              </w:rPr>
            </w:pPr>
          </w:p>
        </w:tc>
      </w:tr>
    </w:tbl>
    <w:p w:rsidR="00925BEC" w:rsidRPr="00925BEC" w:rsidRDefault="00925BEC" w:rsidP="00925BEC">
      <w:pPr>
        <w:jc w:val="center"/>
        <w:rPr>
          <w:rFonts w:ascii="Times New Roman" w:hAnsi="Times New Roman" w:cs="Times New Roman"/>
          <w:b/>
          <w:bCs/>
        </w:rPr>
        <w:sectPr w:rsidR="00925BEC" w:rsidRPr="00925BEC" w:rsidSect="002B4180">
          <w:pgSz w:w="16838" w:h="11906" w:orient="landscape"/>
          <w:pgMar w:top="851" w:right="1134" w:bottom="851" w:left="567" w:header="709" w:footer="709" w:gutter="0"/>
          <w:cols w:space="708"/>
          <w:docGrid w:linePitch="360"/>
        </w:sectPr>
      </w:pPr>
    </w:p>
    <w:p w:rsidR="00925BEC" w:rsidRPr="00925BEC" w:rsidRDefault="00925BEC" w:rsidP="00925BEC">
      <w:pPr>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bCs/>
        </w:rPr>
        <w:lastRenderedPageBreak/>
        <w:t>2.9 Анализ рисков реализации муниципальной программы</w:t>
      </w:r>
    </w:p>
    <w:p w:rsidR="00925BEC" w:rsidRPr="00925BEC" w:rsidRDefault="00925BEC" w:rsidP="00925BEC">
      <w:pPr>
        <w:autoSpaceDE w:val="0"/>
        <w:autoSpaceDN w:val="0"/>
        <w:adjustRightInd w:val="0"/>
        <w:ind w:firstLine="709"/>
        <w:jc w:val="both"/>
        <w:rPr>
          <w:rFonts w:ascii="Times New Roman" w:hAnsi="Times New Roman" w:cs="Times New Roman"/>
        </w:rPr>
      </w:pP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В процессе реализации Программы могут проявиться внешние факторы, негативно влияющие на ее реализацию:</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С целью минимизации влияния внешних факторов на реализацию Программы запланированы следующие мероприятия: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ежегодная корректировка результатов исполнения Программы и объемов финансирования;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Отчетность по реализации мероприятий Программы осуществляется в соответствии с действующим законодательством.</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Муниципальный заказчик-координатор Программы:</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обеспечивает координацию деятельности основных исполнителей;</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обобщает сведения о ходе реализации всех программных мероприятий;</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проводит мониторинг реализации Программы;</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осуществляет текущее управление реализацией Программы;</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осуществляет координацию и контроль проводимых работ по реализации мероприятий Программы;</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представляет в администрацию Лукояновского МО требуемую отчетность.</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925BEC" w:rsidRDefault="00925BEC" w:rsidP="00925BEC">
      <w:pPr>
        <w:jc w:val="center"/>
        <w:rPr>
          <w:rFonts w:ascii="Times New Roman" w:hAnsi="Times New Roman" w:cs="Times New Roman"/>
          <w:b/>
          <w:bCs/>
        </w:rPr>
      </w:pPr>
    </w:p>
    <w:p w:rsidR="00220EA5" w:rsidRPr="00925BEC" w:rsidRDefault="00220EA5" w:rsidP="00925BEC">
      <w:pPr>
        <w:jc w:val="center"/>
        <w:rPr>
          <w:rFonts w:ascii="Times New Roman" w:hAnsi="Times New Roman" w:cs="Times New Roman"/>
          <w:b/>
          <w:bCs/>
        </w:rPr>
      </w:pP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b/>
        </w:rPr>
      </w:pPr>
      <w:r w:rsidRPr="00925BEC">
        <w:rPr>
          <w:rFonts w:ascii="Times New Roman" w:hAnsi="Times New Roman" w:cs="Times New Roman"/>
          <w:b/>
        </w:rPr>
        <w:t>3. ПОДПРОГРАММЫ МУНИЦИПАЛЬНОЙ 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b/>
        </w:rPr>
      </w:pPr>
    </w:p>
    <w:p w:rsidR="00925BEC" w:rsidRPr="00925BEC" w:rsidRDefault="00925BEC" w:rsidP="00925BEC">
      <w:pPr>
        <w:pStyle w:val="aff5"/>
        <w:jc w:val="center"/>
        <w:rPr>
          <w:b/>
          <w:bCs/>
          <w:color w:val="auto"/>
        </w:rPr>
      </w:pPr>
      <w:r w:rsidRPr="00925BEC">
        <w:rPr>
          <w:b/>
          <w:bCs/>
          <w:color w:val="auto"/>
        </w:rPr>
        <w:t>3.1. ПОДПРОГРАММА 1</w:t>
      </w:r>
    </w:p>
    <w:p w:rsidR="00925BEC" w:rsidRPr="00925BEC" w:rsidRDefault="00925BEC" w:rsidP="00925BEC">
      <w:pPr>
        <w:pStyle w:val="aff5"/>
        <w:jc w:val="center"/>
        <w:rPr>
          <w:color w:val="auto"/>
        </w:rPr>
      </w:pPr>
      <w:r w:rsidRPr="00925BEC">
        <w:rPr>
          <w:b/>
          <w:bCs/>
          <w:color w:val="auto"/>
        </w:rPr>
        <w:t>«РАЗВИТИЕ ОБЩЕГО И ДОПОЛНИТЕЛЬНОГО ОБРАЗОВАНИЯ И ВОСПИТАНИЯ ДЕТЕЙ И МОЛОДЕЖИ»</w:t>
      </w:r>
    </w:p>
    <w:p w:rsidR="00925BEC" w:rsidRPr="00925BEC" w:rsidRDefault="00925BEC" w:rsidP="00925BEC">
      <w:pPr>
        <w:pStyle w:val="aff5"/>
        <w:jc w:val="center"/>
        <w:rPr>
          <w:color w:val="auto"/>
        </w:rPr>
      </w:pPr>
      <w:r w:rsidRPr="00925BEC">
        <w:rPr>
          <w:color w:val="auto"/>
        </w:rPr>
        <w:t>(далее - Подпрограмма)</w:t>
      </w:r>
    </w:p>
    <w:p w:rsidR="00925BEC" w:rsidRPr="00925BEC" w:rsidRDefault="00925BEC" w:rsidP="00925BEC">
      <w:pPr>
        <w:pStyle w:val="aff5"/>
        <w:jc w:val="center"/>
        <w:rPr>
          <w:color w:val="auto"/>
        </w:rPr>
      </w:pPr>
    </w:p>
    <w:p w:rsidR="00925BEC" w:rsidRPr="00925BEC" w:rsidRDefault="00925BEC" w:rsidP="00925BEC">
      <w:pPr>
        <w:pStyle w:val="aff5"/>
        <w:jc w:val="center"/>
        <w:rPr>
          <w:color w:val="auto"/>
        </w:rPr>
      </w:pPr>
      <w:r w:rsidRPr="00925BEC">
        <w:rPr>
          <w:b/>
          <w:color w:val="auto"/>
        </w:rPr>
        <w:t>3.1.1. Паспорт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5000" w:type="pct"/>
        <w:tblCellMar>
          <w:left w:w="90" w:type="dxa"/>
          <w:right w:w="90" w:type="dxa"/>
        </w:tblCellMar>
        <w:tblLook w:val="0000" w:firstRow="0" w:lastRow="0" w:firstColumn="0" w:lastColumn="0" w:noHBand="0" w:noVBand="0"/>
      </w:tblPr>
      <w:tblGrid>
        <w:gridCol w:w="2165"/>
        <w:gridCol w:w="7750"/>
      </w:tblGrid>
      <w:tr w:rsidR="00925BEC" w:rsidRPr="00925BEC" w:rsidTr="002B4180">
        <w:trPr>
          <w:trHeight w:val="20"/>
        </w:trPr>
        <w:tc>
          <w:tcPr>
            <w:tcW w:w="1092"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Муниципальный заказчик - координатор Подпрограммы</w:t>
            </w:r>
          </w:p>
        </w:tc>
        <w:tc>
          <w:tcPr>
            <w:tcW w:w="3908"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Управление образования администрации Лукояновского муниципального округа Нижегородской области</w:t>
            </w:r>
          </w:p>
        </w:tc>
      </w:tr>
      <w:tr w:rsidR="00925BEC" w:rsidRPr="00925BEC" w:rsidTr="002B4180">
        <w:trPr>
          <w:trHeight w:val="20"/>
        </w:trPr>
        <w:tc>
          <w:tcPr>
            <w:tcW w:w="1092"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lastRenderedPageBreak/>
              <w:t>Соисполнители Подпрограммы</w:t>
            </w:r>
          </w:p>
        </w:tc>
        <w:tc>
          <w:tcPr>
            <w:tcW w:w="3908"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МБДОУ, МБОУ, МБУ ДО.</w:t>
            </w:r>
          </w:p>
          <w:p w:rsidR="00925BEC" w:rsidRPr="00925BEC" w:rsidRDefault="00925BEC" w:rsidP="002B4180">
            <w:pPr>
              <w:pStyle w:val="aff5"/>
              <w:ind w:firstLine="300"/>
              <w:jc w:val="both"/>
              <w:rPr>
                <w:color w:val="auto"/>
              </w:rPr>
            </w:pPr>
          </w:p>
        </w:tc>
      </w:tr>
      <w:tr w:rsidR="00925BEC" w:rsidRPr="00925BEC" w:rsidTr="002B4180">
        <w:trPr>
          <w:trHeight w:val="20"/>
        </w:trPr>
        <w:tc>
          <w:tcPr>
            <w:tcW w:w="1092"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Цель Подпрограммы</w:t>
            </w:r>
          </w:p>
        </w:tc>
        <w:tc>
          <w:tcPr>
            <w:tcW w:w="3908"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lang w:eastAsia="ru-RU"/>
              </w:rPr>
            </w:pPr>
            <w:r w:rsidRPr="00925BEC">
              <w:rPr>
                <w:color w:val="auto"/>
                <w:shd w:val="clear" w:color="auto" w:fill="FFFFFF"/>
              </w:rPr>
              <w:t>Совершенствование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25BEC" w:rsidRPr="00925BEC" w:rsidRDefault="00925BEC" w:rsidP="002B4180">
            <w:pPr>
              <w:pStyle w:val="aff5"/>
              <w:jc w:val="both"/>
              <w:rPr>
                <w:color w:val="auto"/>
              </w:rPr>
            </w:pPr>
            <w:r w:rsidRPr="00925BEC">
              <w:rPr>
                <w:color w:val="auto"/>
              </w:rPr>
              <w:t>Обеспечение функционирования системы персонифицированного финансирования.</w:t>
            </w:r>
          </w:p>
        </w:tc>
      </w:tr>
      <w:tr w:rsidR="00925BEC" w:rsidRPr="00925BEC" w:rsidTr="002B4180">
        <w:trPr>
          <w:trHeight w:val="20"/>
        </w:trPr>
        <w:tc>
          <w:tcPr>
            <w:tcW w:w="1092"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Задачи Подпрограммы</w:t>
            </w:r>
          </w:p>
        </w:tc>
        <w:tc>
          <w:tcPr>
            <w:tcW w:w="3908"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 совершенствование дошкольного образования как института социального развития;</w:t>
            </w:r>
          </w:p>
          <w:p w:rsidR="00925BEC" w:rsidRPr="00925BEC" w:rsidRDefault="00925BEC" w:rsidP="002B4180">
            <w:pPr>
              <w:pStyle w:val="aff5"/>
              <w:jc w:val="both"/>
              <w:rPr>
                <w:color w:val="auto"/>
              </w:rPr>
            </w:pPr>
            <w:r w:rsidRPr="00925BEC">
              <w:rPr>
                <w:color w:val="auto"/>
              </w:rP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925BEC" w:rsidRPr="00925BEC" w:rsidRDefault="00925BEC" w:rsidP="002B4180">
            <w:pPr>
              <w:pStyle w:val="aff5"/>
              <w:jc w:val="both"/>
              <w:rPr>
                <w:color w:val="auto"/>
              </w:rPr>
            </w:pPr>
            <w:r w:rsidRPr="00925BEC">
              <w:rPr>
                <w:color w:val="auto"/>
              </w:rPr>
              <w:t>-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925BEC" w:rsidRPr="00925BEC" w:rsidRDefault="00925BEC" w:rsidP="002B4180">
            <w:pPr>
              <w:pStyle w:val="aff5"/>
              <w:jc w:val="both"/>
              <w:rPr>
                <w:color w:val="auto"/>
              </w:rPr>
            </w:pPr>
            <w:r w:rsidRPr="00925BEC">
              <w:rPr>
                <w:color w:val="auto"/>
              </w:rPr>
              <w:t>- формирование у обучающихся социальных компетенций, гражданских установок, культуры здорового образа жизни;</w:t>
            </w:r>
          </w:p>
          <w:p w:rsidR="00925BEC" w:rsidRPr="00925BEC" w:rsidRDefault="00925BEC" w:rsidP="002B4180">
            <w:pPr>
              <w:pStyle w:val="aff5"/>
              <w:ind w:firstLine="300"/>
              <w:jc w:val="both"/>
              <w:rPr>
                <w:color w:val="auto"/>
              </w:rPr>
            </w:pPr>
            <w:r w:rsidRPr="00925BEC">
              <w:rPr>
                <w:color w:val="auto"/>
              </w:rPr>
              <w:t>- повышение качества и доступности образования для детей с ОВЗ и детей-инвалидов;</w:t>
            </w:r>
          </w:p>
          <w:p w:rsidR="00925BEC" w:rsidRPr="00925BEC" w:rsidRDefault="00925BEC" w:rsidP="002B4180">
            <w:pPr>
              <w:pStyle w:val="aff5"/>
              <w:jc w:val="both"/>
              <w:rPr>
                <w:color w:val="auto"/>
              </w:rPr>
            </w:pPr>
            <w:r w:rsidRPr="00925BEC">
              <w:rPr>
                <w:color w:val="auto"/>
              </w:rPr>
              <w:t>- создание механизмов мотивации педагогов к повышению качества работы и непрерывному профессиональному развитию;</w:t>
            </w:r>
          </w:p>
          <w:p w:rsidR="00925BEC" w:rsidRPr="00925BEC" w:rsidRDefault="00925BEC" w:rsidP="002B4180">
            <w:pPr>
              <w:pStyle w:val="aff5"/>
              <w:jc w:val="both"/>
              <w:rPr>
                <w:color w:val="auto"/>
              </w:rPr>
            </w:pPr>
            <w:r w:rsidRPr="00925BEC">
              <w:rPr>
                <w:color w:val="auto"/>
              </w:rPr>
              <w:t xml:space="preserve"> -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925BEC" w:rsidRPr="00925BEC" w:rsidRDefault="00925BEC" w:rsidP="002B4180">
            <w:pPr>
              <w:pStyle w:val="aff5"/>
              <w:jc w:val="both"/>
              <w:rPr>
                <w:color w:val="auto"/>
              </w:rPr>
            </w:pPr>
            <w:r w:rsidRPr="00925BEC">
              <w:rPr>
                <w:color w:val="auto"/>
              </w:rPr>
              <w:t>-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925BEC" w:rsidRPr="00925BEC" w:rsidRDefault="00925BEC" w:rsidP="002B4180">
            <w:pPr>
              <w:pStyle w:val="aff5"/>
              <w:jc w:val="both"/>
              <w:rPr>
                <w:color w:val="auto"/>
              </w:rPr>
            </w:pPr>
            <w:r w:rsidRPr="00925BEC">
              <w:rPr>
                <w:color w:val="auto"/>
              </w:rPr>
              <w:t>- обеспечение полноценного отдыха и оздоровления детей и молодежи Лукояновского муниципального района Нижегородской области;</w:t>
            </w:r>
          </w:p>
          <w:p w:rsidR="00925BEC" w:rsidRPr="00925BEC" w:rsidRDefault="00925BEC" w:rsidP="002B4180">
            <w:pPr>
              <w:pStyle w:val="aff5"/>
              <w:jc w:val="both"/>
              <w:rPr>
                <w:color w:val="auto"/>
              </w:rPr>
            </w:pPr>
            <w:r w:rsidRPr="00925BEC">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tc>
      </w:tr>
      <w:tr w:rsidR="00925BEC" w:rsidRPr="00925BEC" w:rsidTr="002B4180">
        <w:trPr>
          <w:trHeight w:val="20"/>
        </w:trPr>
        <w:tc>
          <w:tcPr>
            <w:tcW w:w="1092"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Этапы и сроки реализации Подпрограммы</w:t>
            </w:r>
          </w:p>
        </w:tc>
        <w:tc>
          <w:tcPr>
            <w:tcW w:w="3908"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 xml:space="preserve">Подпрограмма реализуется в один этап </w:t>
            </w:r>
          </w:p>
          <w:p w:rsidR="00925BEC" w:rsidRPr="00925BEC" w:rsidRDefault="00925BEC" w:rsidP="002B4180">
            <w:pPr>
              <w:pStyle w:val="aff5"/>
              <w:jc w:val="both"/>
              <w:rPr>
                <w:color w:val="auto"/>
              </w:rPr>
            </w:pPr>
            <w:r w:rsidRPr="00925BEC">
              <w:rPr>
                <w:color w:val="auto"/>
              </w:rPr>
              <w:t>2023-2026г</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068"/>
        <w:gridCol w:w="1797"/>
        <w:gridCol w:w="1617"/>
        <w:gridCol w:w="58"/>
        <w:gridCol w:w="2726"/>
      </w:tblGrid>
      <w:tr w:rsidR="00925BEC" w:rsidRPr="00925BEC" w:rsidTr="002B4180">
        <w:tc>
          <w:tcPr>
            <w:tcW w:w="10137" w:type="dxa"/>
            <w:gridSpan w:val="6"/>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2B4180">
        <w:tc>
          <w:tcPr>
            <w:tcW w:w="10137" w:type="dxa"/>
            <w:gridSpan w:val="6"/>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2B4180">
        <w:tc>
          <w:tcPr>
            <w:tcW w:w="1668"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2126"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1843"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1655"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2026 год</w:t>
            </w:r>
          </w:p>
        </w:tc>
        <w:tc>
          <w:tcPr>
            <w:tcW w:w="2845" w:type="dxa"/>
            <w:gridSpan w:val="2"/>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2B4180">
        <w:tc>
          <w:tcPr>
            <w:tcW w:w="10137" w:type="dxa"/>
            <w:gridSpan w:val="6"/>
            <w:shd w:val="clear" w:color="auto" w:fill="auto"/>
          </w:tcPr>
          <w:p w:rsidR="00925BEC" w:rsidRPr="00925BEC" w:rsidRDefault="00925BEC" w:rsidP="002B4180">
            <w:pPr>
              <w:pStyle w:val="aff5"/>
              <w:jc w:val="both"/>
              <w:rPr>
                <w:bCs/>
                <w:color w:val="auto"/>
              </w:rPr>
            </w:pPr>
            <w:r w:rsidRPr="00925BEC">
              <w:rPr>
                <w:color w:val="auto"/>
              </w:rPr>
              <w:t>Подпрограмма 1 «Развитие общего и дополнительного образования и воспитания детей и молодежи»</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121614,1</w:t>
            </w:r>
          </w:p>
        </w:tc>
        <w:tc>
          <w:tcPr>
            <w:tcW w:w="2126"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112 495,3</w:t>
            </w:r>
          </w:p>
        </w:tc>
        <w:tc>
          <w:tcPr>
            <w:tcW w:w="1843"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113 390,7</w:t>
            </w:r>
          </w:p>
        </w:tc>
        <w:tc>
          <w:tcPr>
            <w:tcW w:w="1715"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113 390,7</w:t>
            </w:r>
          </w:p>
        </w:tc>
        <w:tc>
          <w:tcPr>
            <w:tcW w:w="2785"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460890,8</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lastRenderedPageBreak/>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 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b/>
              </w:rPr>
            </w:pPr>
            <w:r w:rsidRPr="00925BEC">
              <w:rPr>
                <w:rFonts w:ascii="Times New Roman" w:hAnsi="Times New Roman" w:cs="Times New Roman"/>
                <w:b/>
              </w:rPr>
              <w:t>Подпрограмма 1 «Развитие общего и дополнительного образования и воспитания детей и молодежи»</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85</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4</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70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b/>
              </w:rPr>
            </w:pPr>
            <w:r w:rsidRPr="00925BEC">
              <w:rPr>
                <w:rFonts w:ascii="Times New Roman" w:hAnsi="Times New Roman" w:cs="Times New Roman"/>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82</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w:t>
            </w:r>
          </w:p>
        </w:tc>
        <w:tc>
          <w:tcPr>
            <w:tcW w:w="6237" w:type="dxa"/>
            <w:shd w:val="clear" w:color="auto" w:fill="auto"/>
          </w:tcPr>
          <w:p w:rsidR="00925BEC" w:rsidRPr="00925BEC" w:rsidRDefault="00925BEC" w:rsidP="002B4180">
            <w:pPr>
              <w:pStyle w:val="aff5"/>
              <w:jc w:val="both"/>
              <w:rPr>
                <w:color w:val="auto"/>
                <w:highlight w:val="yellow"/>
                <w:lang w:eastAsia="en-US"/>
              </w:rPr>
            </w:pPr>
            <w:r w:rsidRPr="00925BEC">
              <w:rPr>
                <w:color w:val="auto"/>
                <w:lang w:eastAsia="en-US"/>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20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w:t>
            </w:r>
          </w:p>
        </w:tc>
        <w:tc>
          <w:tcPr>
            <w:tcW w:w="6237" w:type="dxa"/>
            <w:shd w:val="clear" w:color="auto" w:fill="auto"/>
          </w:tcPr>
          <w:p w:rsidR="00925BEC" w:rsidRPr="00925BEC" w:rsidRDefault="00925BEC" w:rsidP="002B4180">
            <w:pPr>
              <w:pStyle w:val="aff5"/>
              <w:jc w:val="both"/>
              <w:rPr>
                <w:color w:val="auto"/>
                <w:highlight w:val="yellow"/>
                <w:lang w:eastAsia="en-US"/>
              </w:rPr>
            </w:pPr>
            <w:r w:rsidRPr="00925BEC">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80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8</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autoSpaceDE w:val="0"/>
              <w:autoSpaceDN w:val="0"/>
              <w:adjustRightInd w:val="0"/>
              <w:ind w:firstLine="45"/>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b/>
              </w:rPr>
            </w:pPr>
            <w:r w:rsidRPr="00925BEC">
              <w:rPr>
                <w:rFonts w:ascii="Times New Roman" w:hAnsi="Times New Roman" w:cs="Times New Roman"/>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700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tcPr>
          <w:p w:rsidR="00925BEC" w:rsidRPr="00925BEC" w:rsidRDefault="00925BEC" w:rsidP="002B4180">
            <w:pPr>
              <w:pStyle w:val="aff1"/>
              <w:spacing w:after="0"/>
              <w:jc w:val="both"/>
            </w:pPr>
            <w:r w:rsidRPr="00925BEC">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550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Количество обучающихся в муниципальных образовательных организациях, которым предоставлена возможность обучаться в соответствии с основными </w:t>
            </w:r>
            <w:r w:rsidRPr="00925BEC">
              <w:rPr>
                <w:rFonts w:ascii="Times New Roman" w:hAnsi="Times New Roman" w:cs="Times New Roman"/>
              </w:rPr>
              <w:lastRenderedPageBreak/>
              <w:t>современными требованиями</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lastRenderedPageBreak/>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1900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4</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1190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Количество детей в возрасте 5-18 лет, получающих услуги дополнительного образования</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1763</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638</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Количество детей, охваченных организованными формами отдыха и оздоровления</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1520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8</w:t>
            </w:r>
          </w:p>
        </w:tc>
        <w:tc>
          <w:tcPr>
            <w:tcW w:w="6237" w:type="dxa"/>
            <w:shd w:val="clear" w:color="auto" w:fill="auto"/>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Количество аттестованных педагогических работников на первую высшую категорию и высшую квалификационную категорию</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autoSpaceDE w:val="0"/>
              <w:autoSpaceDN w:val="0"/>
              <w:adjustRightInd w:val="0"/>
              <w:jc w:val="center"/>
              <w:rPr>
                <w:rFonts w:ascii="Times New Roman" w:hAnsi="Times New Roman" w:cs="Times New Roman"/>
              </w:rPr>
            </w:pPr>
            <w:r w:rsidRPr="00925BEC">
              <w:rPr>
                <w:rFonts w:ascii="Times New Roman" w:hAnsi="Times New Roman" w:cs="Times New Roman"/>
              </w:rPr>
              <w:t>280</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 w:val="left" w:pos="2977"/>
        </w:tabs>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rPr>
        <w:t>3.1.2.</w:t>
      </w:r>
      <w:r w:rsidRPr="00925BEC">
        <w:rPr>
          <w:rFonts w:ascii="Times New Roman" w:hAnsi="Times New Roman" w:cs="Times New Roman"/>
        </w:rPr>
        <w:t xml:space="preserve"> </w:t>
      </w:r>
      <w:r w:rsidRPr="00925BEC">
        <w:rPr>
          <w:rFonts w:ascii="Times New Roman" w:hAnsi="Times New Roman" w:cs="Times New Roman"/>
          <w:b/>
        </w:rPr>
        <w:t>Текстовая часть Подпрограммы.</w:t>
      </w:r>
    </w:p>
    <w:p w:rsidR="00925BEC" w:rsidRPr="00925BEC" w:rsidRDefault="00925BEC" w:rsidP="00925BEC">
      <w:pPr>
        <w:tabs>
          <w:tab w:val="left" w:pos="1722"/>
          <w:tab w:val="left" w:pos="2268"/>
          <w:tab w:val="left" w:pos="2977"/>
        </w:tabs>
        <w:autoSpaceDE w:val="0"/>
        <w:autoSpaceDN w:val="0"/>
        <w:adjustRightInd w:val="0"/>
        <w:ind w:firstLine="709"/>
        <w:jc w:val="center"/>
        <w:rPr>
          <w:rFonts w:ascii="Times New Roman" w:hAnsi="Times New Roman" w:cs="Times New Roman"/>
        </w:rPr>
      </w:pPr>
    </w:p>
    <w:p w:rsidR="00925BEC" w:rsidRPr="00925BEC" w:rsidRDefault="00925BEC" w:rsidP="00925BEC">
      <w:pPr>
        <w:tabs>
          <w:tab w:val="left" w:pos="1722"/>
          <w:tab w:val="left" w:pos="2268"/>
          <w:tab w:val="left" w:pos="2977"/>
        </w:tabs>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b/>
          <w:bCs/>
        </w:rPr>
        <w:t>3.1.2.1.  Характеристика текущего состояния.</w:t>
      </w:r>
    </w:p>
    <w:p w:rsidR="00925BEC" w:rsidRPr="00925BEC" w:rsidRDefault="00925BEC" w:rsidP="00925BEC">
      <w:pPr>
        <w:tabs>
          <w:tab w:val="left" w:pos="1722"/>
          <w:tab w:val="left" w:pos="2268"/>
          <w:tab w:val="left" w:pos="2977"/>
        </w:tabs>
        <w:autoSpaceDE w:val="0"/>
        <w:autoSpaceDN w:val="0"/>
        <w:adjustRightInd w:val="0"/>
        <w:ind w:firstLine="709"/>
        <w:jc w:val="both"/>
        <w:rPr>
          <w:rFonts w:ascii="Times New Roman" w:hAnsi="Times New Roman" w:cs="Times New Roman"/>
          <w:b/>
          <w:bCs/>
        </w:rPr>
      </w:pP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Важное значение имеет разъяснительная работа с детьми в период специальной военной операции на Украине, направленной на обеспечение безопасности России и защиту граждан ЛНР и ДНР.</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настоящее время особенно важно 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w:t>
      </w:r>
      <w:proofErr w:type="spellStart"/>
      <w:r w:rsidRPr="00925BEC">
        <w:rPr>
          <w:rFonts w:eastAsia="Symbol"/>
        </w:rPr>
        <w:t>Лукояновском</w:t>
      </w:r>
      <w:proofErr w:type="spellEnd"/>
      <w:r w:rsidRPr="00925BEC">
        <w:rPr>
          <w:rFonts w:eastAsia="Symbol"/>
        </w:rPr>
        <w:t xml:space="preserve"> муниципальном округе сфера дошкольного образования характеризуется востребованностью со стороны населения для детей раннего возраста, </w:t>
      </w:r>
      <w:proofErr w:type="gramStart"/>
      <w:r w:rsidRPr="00925BEC">
        <w:rPr>
          <w:rFonts w:eastAsia="Symbol"/>
        </w:rPr>
        <w:t>и к сожалению</w:t>
      </w:r>
      <w:proofErr w:type="gramEnd"/>
      <w:r w:rsidRPr="00925BEC">
        <w:rPr>
          <w:rFonts w:eastAsia="Symbol"/>
        </w:rPr>
        <w:t xml:space="preserve">, некоторым сокращением рождаемости, хотя на этом фоне увеличивается доля детей 1-6 лет, охваченных дошкольным образованием. По-прежнему одним из важных показателей, характеризующих состояние системы дошкольного образования, считается отсутствие актуальной очереди для детей дошкольного возраста. На 01.09.2023 в очереди состоят 45 детей в возрасте от 0 до полутора лет, предпочтительная дата поступления в детский сад у которых не ранее 01.09.2024 года, </w:t>
      </w:r>
      <w:proofErr w:type="spellStart"/>
      <w:r w:rsidRPr="00925BEC">
        <w:rPr>
          <w:rFonts w:eastAsia="Symbol"/>
        </w:rPr>
        <w:t>т.е</w:t>
      </w:r>
      <w:proofErr w:type="spellEnd"/>
      <w:r w:rsidRPr="00925BEC">
        <w:rPr>
          <w:rFonts w:eastAsia="Symbol"/>
        </w:rPr>
        <w:t xml:space="preserve"> удовлетворение потребности населения в услугах дошкольного образования в возрасте от 1,5 до 7 лет составляет100%.</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Численность детей, охваченных услугами дошкольного образования </w:t>
      </w:r>
      <w:proofErr w:type="gramStart"/>
      <w:r w:rsidRPr="00925BEC">
        <w:rPr>
          <w:rFonts w:eastAsia="Symbol"/>
        </w:rPr>
        <w:t>в на</w:t>
      </w:r>
      <w:proofErr w:type="gramEnd"/>
      <w:r w:rsidRPr="00925BEC">
        <w:rPr>
          <w:rFonts w:eastAsia="Symbol"/>
        </w:rPr>
        <w:t xml:space="preserve"> первое сентября 2023 года составила 660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lastRenderedPageBreak/>
        <w:t xml:space="preserve">Актуальным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марте 2023 на базе </w:t>
      </w:r>
      <w:proofErr w:type="spellStart"/>
      <w:r w:rsidRPr="00925BEC">
        <w:rPr>
          <w:rFonts w:eastAsia="Symbol"/>
        </w:rPr>
        <w:t>ФОКа</w:t>
      </w:r>
      <w:proofErr w:type="spellEnd"/>
      <w:r w:rsidRPr="00925BEC">
        <w:rPr>
          <w:rFonts w:eastAsia="Symbol"/>
        </w:rPr>
        <w:t xml:space="preserve"> «Колос» прошли общекомандные состязания муниципального этапа XV Нижегородского спортивного фестиваля «</w:t>
      </w:r>
      <w:proofErr w:type="spellStart"/>
      <w:r w:rsidRPr="00925BEC">
        <w:rPr>
          <w:rFonts w:eastAsia="Symbol"/>
        </w:rPr>
        <w:t>Малышиада</w:t>
      </w:r>
      <w:proofErr w:type="spellEnd"/>
      <w:r w:rsidRPr="00925BEC">
        <w:rPr>
          <w:rFonts w:eastAsia="Symbol"/>
        </w:rPr>
        <w:t>» среди детских садов Лукояновского округа. Команда МБДОУ детский сад №4 «Дюймовочка» приняла участие в зональном этапе «</w:t>
      </w:r>
      <w:proofErr w:type="spellStart"/>
      <w:r w:rsidRPr="00925BEC">
        <w:rPr>
          <w:rFonts w:eastAsia="Symbol"/>
        </w:rPr>
        <w:t>Малышиады</w:t>
      </w:r>
      <w:proofErr w:type="spellEnd"/>
      <w:r w:rsidRPr="00925BEC">
        <w:rPr>
          <w:rFonts w:eastAsia="Symbol"/>
        </w:rPr>
        <w:t>» в г. Первомайск.</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Общее образование</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925BEC">
        <w:rPr>
          <w:rFonts w:eastAsia="Symbol"/>
        </w:rPr>
        <w:t>Минпросвещением</w:t>
      </w:r>
      <w:proofErr w:type="spellEnd"/>
      <w:r w:rsidRPr="00925BEC">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вступили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   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С 1 сентября 2023 года приступили к обучению 1920 учеников, в том числе 196 первоклассника.</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семи школах функционируют Центры образования «Точка Роста» и «Цифровая образовательная среда». В сентябре ЦОС открылся в МБОУ </w:t>
      </w:r>
      <w:proofErr w:type="spellStart"/>
      <w:r w:rsidRPr="00925BEC">
        <w:rPr>
          <w:rFonts w:eastAsia="Symbol"/>
        </w:rPr>
        <w:t>Разинская</w:t>
      </w:r>
      <w:proofErr w:type="spellEnd"/>
      <w:r w:rsidRPr="00925BEC">
        <w:rPr>
          <w:rFonts w:eastAsia="Symbol"/>
        </w:rPr>
        <w:t xml:space="preserve"> СШ. В настоящее время в округе сформирована муниципальная система оценки качества образования.</w:t>
      </w:r>
    </w:p>
    <w:p w:rsidR="00925BEC" w:rsidRPr="00925BEC" w:rsidRDefault="00925BEC" w:rsidP="00925BEC">
      <w:pPr>
        <w:pStyle w:val="a3"/>
        <w:spacing w:line="276" w:lineRule="auto"/>
        <w:ind w:right="-1" w:firstLine="701"/>
        <w:rPr>
          <w:rFonts w:eastAsia="Symbol"/>
          <w:sz w:val="24"/>
          <w:szCs w:val="24"/>
          <w:lang w:eastAsia="zh-CN"/>
        </w:rPr>
      </w:pPr>
      <w:r w:rsidRPr="00925BEC">
        <w:rPr>
          <w:rFonts w:eastAsia="Symbol"/>
          <w:sz w:val="24"/>
          <w:szCs w:val="24"/>
          <w:lang w:eastAsia="zh-CN"/>
        </w:rPr>
        <w:t xml:space="preserve">Первая важная процедура этой системы – единый государственный экзамен, который является обязательным для всех выпускников школ. Успешно прошли государственную итоговую аттестацию за курс среднего общего образования 30 выпускников 11 классов школ округа. </w:t>
      </w:r>
    </w:p>
    <w:p w:rsidR="00925BEC" w:rsidRPr="00925BEC" w:rsidRDefault="00925BEC" w:rsidP="00925BEC">
      <w:pPr>
        <w:pStyle w:val="a3"/>
        <w:spacing w:before="31" w:line="276" w:lineRule="auto"/>
        <w:ind w:right="244" w:firstLine="606"/>
        <w:rPr>
          <w:rFonts w:eastAsia="Symbol"/>
          <w:sz w:val="24"/>
          <w:szCs w:val="24"/>
          <w:lang w:eastAsia="zh-CN"/>
        </w:rPr>
      </w:pPr>
      <w:r w:rsidRPr="00925BEC">
        <w:rPr>
          <w:rFonts w:eastAsia="Symbol"/>
          <w:sz w:val="24"/>
          <w:szCs w:val="24"/>
          <w:lang w:eastAsia="zh-CN"/>
        </w:rPr>
        <w:t xml:space="preserve">Тенденции в плане популярности предметов по выбору в этом году: обществознание, биология, химия. Анализ результатов ЕГЭ показал повышение среднего балла по большинству предметов в сравнении с прошлым годом: русский язык на 6 баллов (77,2 в 2023 году и 71,4 в 2022 году), биология на 15 баллов (65,9 и 50,6), химия на 16 баллов (62,7 и 46,2), физика на 4 балла (59,5 и 55,5), история на 5 (75,5 и 69,9). Небольшое понижение по обществознанию – на 2,6 балла (64,6 и 67,2), по математике профильного уровня – на 0,3 </w:t>
      </w:r>
      <w:r w:rsidRPr="00925BEC">
        <w:rPr>
          <w:rFonts w:eastAsia="Symbol"/>
          <w:sz w:val="24"/>
          <w:szCs w:val="24"/>
          <w:lang w:eastAsia="zh-CN"/>
        </w:rPr>
        <w:lastRenderedPageBreak/>
        <w:t>(61,8 и 62,1).</w:t>
      </w:r>
    </w:p>
    <w:p w:rsidR="00925BEC" w:rsidRPr="00925BEC" w:rsidRDefault="00925BEC" w:rsidP="00925BEC">
      <w:pPr>
        <w:pStyle w:val="a3"/>
        <w:spacing w:before="4" w:line="276" w:lineRule="auto"/>
        <w:ind w:right="-1" w:firstLine="705"/>
        <w:rPr>
          <w:rFonts w:eastAsia="Symbol"/>
          <w:sz w:val="24"/>
          <w:szCs w:val="24"/>
          <w:lang w:eastAsia="zh-CN"/>
        </w:rPr>
      </w:pPr>
      <w:r w:rsidRPr="00925BEC">
        <w:rPr>
          <w:rFonts w:eastAsia="Symbol"/>
          <w:sz w:val="24"/>
          <w:szCs w:val="24"/>
          <w:lang w:eastAsia="zh-CN"/>
        </w:rPr>
        <w:t xml:space="preserve">По результатам итоговой аттестации 8 выпускников получили медали «За особые успехи в учении». </w:t>
      </w:r>
    </w:p>
    <w:p w:rsidR="00925BEC" w:rsidRPr="00925BEC" w:rsidRDefault="00925BEC" w:rsidP="00925BEC">
      <w:pPr>
        <w:pStyle w:val="a3"/>
        <w:spacing w:before="4" w:line="276" w:lineRule="auto"/>
        <w:ind w:right="-1" w:firstLine="705"/>
        <w:rPr>
          <w:rFonts w:eastAsia="Symbol"/>
          <w:sz w:val="24"/>
          <w:szCs w:val="24"/>
          <w:lang w:eastAsia="zh-CN"/>
        </w:rPr>
      </w:pPr>
      <w:r w:rsidRPr="00925BEC">
        <w:rPr>
          <w:rFonts w:eastAsia="Symbol"/>
          <w:sz w:val="24"/>
          <w:szCs w:val="24"/>
          <w:lang w:eastAsia="zh-CN"/>
        </w:rPr>
        <w:t xml:space="preserve">Что касается итоговой аттестации выпускников 9 классов, то следует отметить, что из 178 обучающихся, проходивших государственную итоговую аттестацию аттестаты об основном общем образовании получили 1738обучающихся.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Обучающиеся Лукояновского округа выступали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14.07.2022 г Президент России В. В. Путин подписал федеральный закон № 261 -ФЗ о создании в России движения детей и молодежи, Документ предусматривает проведение воспитательной работы с участниками движения. С 1 сентября 2022 года запущен и в 2023 году продолжен в школах масштабный проект – цикл внеурочных занятий «Разговоры о важном». Ведущая роль в его реализации отведена классным руководителям, дополнительную подготовку которых проводит Академия </w:t>
      </w:r>
      <w:proofErr w:type="spellStart"/>
      <w:r w:rsidRPr="00925BEC">
        <w:rPr>
          <w:rFonts w:eastAsia="Symbol"/>
        </w:rPr>
        <w:t>Минпросвещения</w:t>
      </w:r>
      <w:proofErr w:type="spellEnd"/>
      <w:r w:rsidRPr="00925BEC">
        <w:rPr>
          <w:rFonts w:eastAsia="Symbol"/>
        </w:rPr>
        <w:t xml:space="preserve"> России. </w:t>
      </w:r>
    </w:p>
    <w:p w:rsidR="00925BEC" w:rsidRPr="00925BEC" w:rsidRDefault="00925BEC" w:rsidP="00925BEC">
      <w:pPr>
        <w:pStyle w:val="a3"/>
        <w:spacing w:line="276" w:lineRule="auto"/>
        <w:ind w:right="-1"/>
        <w:jc w:val="both"/>
        <w:rPr>
          <w:rFonts w:eastAsia="Symbol"/>
          <w:sz w:val="24"/>
          <w:szCs w:val="24"/>
          <w:lang w:eastAsia="zh-CN"/>
        </w:rPr>
      </w:pPr>
      <w:r w:rsidRPr="00925BEC">
        <w:rPr>
          <w:rFonts w:eastAsia="Symbol"/>
          <w:sz w:val="24"/>
          <w:szCs w:val="24"/>
          <w:lang w:eastAsia="zh-CN"/>
        </w:rPr>
        <w:t xml:space="preserve">Внеурочные занятия «Разговоры о важном» проводятся классными руководителями еженедельно по понедельникам. Целью проекта является формирование взглядов, убеждений, ценностных ориентиров обучающихся на основе базовых национальных ценностей. Центральными темами «Разговоров о важном» станут патриотизм и гражданское воспитание, историческое просвещение, нравственность, экология и др. В 2023-2024 учебном году 1 час внеурочной деятельности используется на занятие по профориентации «Россия - мои горизонты».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рамках реализации федерального проекта «Патриотическое воспитание граждан Российской Федерации» национального проекта «Образование» во всех общеобразовательных организациях Лукояновского округа с сентября 2022 года внедрены ставки специалистов по воспитанию. В апреле 2022 года дан старт Всероссийского конкурса Российского движения школьников «Навигаторы детства 2.0», который проводится в рамках национального проекта «Образование». Конкурс направлен на формирование кадрового резерва советников директоров школ по воспитательной работе. </w:t>
      </w:r>
    </w:p>
    <w:p w:rsidR="00925BEC" w:rsidRPr="00925BEC" w:rsidRDefault="00925BEC" w:rsidP="00925BEC">
      <w:pPr>
        <w:pStyle w:val="aff1"/>
        <w:tabs>
          <w:tab w:val="left" w:pos="1134"/>
          <w:tab w:val="left" w:pos="3969"/>
        </w:tabs>
        <w:spacing w:after="0"/>
        <w:ind w:firstLine="709"/>
        <w:jc w:val="both"/>
        <w:rPr>
          <w:rFonts w:eastAsia="Symbol"/>
        </w:rPr>
      </w:pPr>
      <w:r w:rsidRPr="00925BEC">
        <w:rPr>
          <w:rFonts w:eastAsia="Symbol"/>
        </w:rPr>
        <w:t xml:space="preserve">В рамках реализации федерального проекта «Успех каждого ребенка» национального проекта «Образование» в части создания новых мест дополнительного образования на базе МБОУ </w:t>
      </w:r>
      <w:proofErr w:type="spellStart"/>
      <w:r w:rsidRPr="00925BEC">
        <w:rPr>
          <w:rFonts w:eastAsia="Symbol"/>
        </w:rPr>
        <w:t>Лукояновская</w:t>
      </w:r>
      <w:proofErr w:type="spellEnd"/>
      <w:r w:rsidRPr="00925BEC">
        <w:rPr>
          <w:rFonts w:eastAsia="Symbol"/>
        </w:rPr>
        <w:t xml:space="preserve"> СШ № 1 (директор </w:t>
      </w:r>
      <w:proofErr w:type="spellStart"/>
      <w:r w:rsidRPr="00925BEC">
        <w:rPr>
          <w:rFonts w:eastAsia="Symbol"/>
        </w:rPr>
        <w:t>Салин</w:t>
      </w:r>
      <w:proofErr w:type="spellEnd"/>
      <w:r w:rsidRPr="00925BEC">
        <w:rPr>
          <w:rFonts w:eastAsia="Symbol"/>
        </w:rPr>
        <w:t xml:space="preserve"> Эдуард Александрович) в 2021-2022 учебном году была организована работа новых мест дополнительного образования детей в количестве 875 мест.</w:t>
      </w:r>
      <w:r w:rsidRPr="00925BEC">
        <w:rPr>
          <w:sz w:val="32"/>
          <w:szCs w:val="32"/>
        </w:rPr>
        <w:t xml:space="preserve"> </w:t>
      </w:r>
      <w:r w:rsidRPr="00925BEC">
        <w:rPr>
          <w:rFonts w:eastAsia="Symbol"/>
        </w:rPr>
        <w:t xml:space="preserve">С 1 сентября 2023 года открыты новые места дополнительного образования детей физкультурно-спортивной направленности на базе МБОУ </w:t>
      </w:r>
      <w:proofErr w:type="spellStart"/>
      <w:r w:rsidRPr="00925BEC">
        <w:rPr>
          <w:rFonts w:eastAsia="Symbol"/>
        </w:rPr>
        <w:t>Лукояновская</w:t>
      </w:r>
      <w:proofErr w:type="spellEnd"/>
      <w:r w:rsidRPr="00925BEC">
        <w:rPr>
          <w:rFonts w:eastAsia="Symbol"/>
        </w:rPr>
        <w:t xml:space="preserve"> СШ № </w:t>
      </w:r>
      <w:proofErr w:type="gramStart"/>
      <w:r w:rsidRPr="00925BEC">
        <w:rPr>
          <w:rFonts w:eastAsia="Symbol"/>
        </w:rPr>
        <w:t>1  -</w:t>
      </w:r>
      <w:proofErr w:type="gramEnd"/>
      <w:r w:rsidRPr="00925BEC">
        <w:rPr>
          <w:rFonts w:eastAsia="Symbol"/>
        </w:rPr>
        <w:t xml:space="preserve"> 100 мест и 125 мест в МБОУ Ульяновская СШ.  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 </w:t>
      </w:r>
    </w:p>
    <w:p w:rsidR="00925BEC" w:rsidRPr="00925BEC" w:rsidRDefault="00925BEC" w:rsidP="00925BEC">
      <w:pPr>
        <w:spacing w:line="288" w:lineRule="auto"/>
        <w:ind w:firstLine="709"/>
        <w:jc w:val="both"/>
        <w:rPr>
          <w:rFonts w:ascii="Times New Roman" w:eastAsia="Times New Roman" w:hAnsi="Times New Roman" w:cs="Times New Roman"/>
          <w:iCs/>
        </w:rPr>
      </w:pPr>
      <w:r w:rsidRPr="00925BEC">
        <w:rPr>
          <w:rFonts w:ascii="Times New Roman" w:eastAsia="Times New Roman" w:hAnsi="Times New Roman" w:cs="Times New Roman"/>
          <w:iCs/>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w:t>
      </w:r>
      <w:r w:rsidRPr="00925BEC">
        <w:rPr>
          <w:rFonts w:ascii="Times New Roman" w:eastAsia="Times New Roman" w:hAnsi="Times New Roman" w:cs="Times New Roman"/>
          <w:iCs/>
        </w:rPr>
        <w:lastRenderedPageBreak/>
        <w:t xml:space="preserve">3 сентября 2018 г. №10, в целях обеспечения равной доступности качественного дополнительного образования в </w:t>
      </w:r>
      <w:proofErr w:type="spellStart"/>
      <w:r w:rsidRPr="00925BEC">
        <w:rPr>
          <w:rFonts w:ascii="Times New Roman" w:eastAsia="Times New Roman" w:hAnsi="Times New Roman" w:cs="Times New Roman"/>
          <w:iCs/>
        </w:rPr>
        <w:t>Лукояновском</w:t>
      </w:r>
      <w:proofErr w:type="spellEnd"/>
      <w:r w:rsidRPr="00925BEC">
        <w:rPr>
          <w:rFonts w:ascii="Times New Roman" w:eastAsia="Times New Roman" w:hAnsi="Times New Roman" w:cs="Times New Roman"/>
          <w:iCs/>
        </w:rPr>
        <w:t xml:space="preserve"> муниципальном округе реализуется система финансирования дополнительного образования детей, подразумевающая предоставление детям сертификатов дополнительного образования. </w:t>
      </w:r>
    </w:p>
    <w:p w:rsidR="00925BEC" w:rsidRPr="00925BEC" w:rsidRDefault="00925BEC" w:rsidP="00925BEC">
      <w:pPr>
        <w:tabs>
          <w:tab w:val="left" w:pos="1722"/>
          <w:tab w:val="left" w:pos="2268"/>
          <w:tab w:val="left" w:pos="2977"/>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 w:val="left" w:pos="2977"/>
        </w:tabs>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b/>
          <w:bCs/>
        </w:rPr>
        <w:t>3.1.2.2.  Цели и задачи Подпрограммы.</w:t>
      </w:r>
    </w:p>
    <w:p w:rsidR="00925BEC" w:rsidRPr="00925BEC" w:rsidRDefault="00925BEC" w:rsidP="00925BEC">
      <w:pPr>
        <w:tabs>
          <w:tab w:val="left" w:pos="1722"/>
          <w:tab w:val="left" w:pos="2268"/>
          <w:tab w:val="left" w:pos="2977"/>
        </w:tabs>
        <w:autoSpaceDE w:val="0"/>
        <w:autoSpaceDN w:val="0"/>
        <w:adjustRightInd w:val="0"/>
        <w:ind w:firstLine="709"/>
        <w:jc w:val="both"/>
        <w:rPr>
          <w:rFonts w:ascii="Times New Roman" w:hAnsi="Times New Roman" w:cs="Times New Roman"/>
          <w:b/>
          <w:bCs/>
        </w:rPr>
      </w:pPr>
    </w:p>
    <w:p w:rsidR="00925BEC" w:rsidRPr="00925BEC" w:rsidRDefault="00925BEC" w:rsidP="00925BEC">
      <w:pPr>
        <w:pStyle w:val="aff5"/>
        <w:ind w:firstLine="567"/>
        <w:jc w:val="both"/>
        <w:rPr>
          <w:color w:val="auto"/>
          <w:lang w:eastAsia="ru-RU"/>
        </w:rPr>
      </w:pPr>
      <w:r w:rsidRPr="00925BEC">
        <w:rPr>
          <w:color w:val="auto"/>
        </w:rPr>
        <w:t>Основная стратегическая цель заключается в с</w:t>
      </w:r>
      <w:r w:rsidRPr="00925BEC">
        <w:rPr>
          <w:color w:val="auto"/>
          <w:shd w:val="clear" w:color="auto" w:fill="FFFFFF"/>
        </w:rPr>
        <w:t>овершенствовании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25BEC" w:rsidRPr="00925BEC" w:rsidRDefault="00925BEC" w:rsidP="00925BEC">
      <w:pPr>
        <w:pStyle w:val="aff5"/>
        <w:jc w:val="both"/>
        <w:rPr>
          <w:color w:val="auto"/>
        </w:rPr>
      </w:pPr>
      <w:r w:rsidRPr="00925BEC">
        <w:rPr>
          <w:color w:val="auto"/>
        </w:rPr>
        <w:t>Обеспечение функционирования системы персонифицированного финансирования.</w:t>
      </w:r>
    </w:p>
    <w:p w:rsidR="00925BEC" w:rsidRPr="00925BEC" w:rsidRDefault="00925BEC" w:rsidP="00925BEC">
      <w:pPr>
        <w:pStyle w:val="aff5"/>
        <w:ind w:firstLine="720"/>
        <w:jc w:val="both"/>
        <w:rPr>
          <w:color w:val="auto"/>
        </w:rPr>
      </w:pPr>
      <w:r w:rsidRPr="00925BEC">
        <w:rPr>
          <w:color w:val="auto"/>
        </w:rPr>
        <w:t>Для достижения указанной цели необходимо решить следующие задачи:</w:t>
      </w:r>
    </w:p>
    <w:p w:rsidR="00925BEC" w:rsidRPr="00925BEC" w:rsidRDefault="00925BEC" w:rsidP="00925BEC">
      <w:pPr>
        <w:pStyle w:val="aff5"/>
        <w:ind w:firstLine="720"/>
        <w:jc w:val="both"/>
        <w:rPr>
          <w:color w:val="auto"/>
        </w:rPr>
      </w:pPr>
      <w:r w:rsidRPr="00925BEC">
        <w:rPr>
          <w:color w:val="auto"/>
        </w:rPr>
        <w:t>1) совершенствование дошкольного образования как института социального развития;</w:t>
      </w:r>
    </w:p>
    <w:p w:rsidR="00925BEC" w:rsidRPr="00925BEC" w:rsidRDefault="00925BEC" w:rsidP="00925BEC">
      <w:pPr>
        <w:pStyle w:val="aff5"/>
        <w:ind w:firstLine="720"/>
        <w:jc w:val="both"/>
        <w:rPr>
          <w:color w:val="auto"/>
        </w:rPr>
      </w:pPr>
      <w:r w:rsidRPr="00925BEC">
        <w:rPr>
          <w:color w:val="auto"/>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925BEC" w:rsidRPr="00925BEC" w:rsidRDefault="00925BEC" w:rsidP="00925BEC">
      <w:pPr>
        <w:pStyle w:val="aff5"/>
        <w:ind w:firstLine="720"/>
        <w:jc w:val="both"/>
        <w:rPr>
          <w:color w:val="auto"/>
        </w:rPr>
      </w:pPr>
      <w:r w:rsidRPr="00925BEC">
        <w:rPr>
          <w:color w:val="auto"/>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925BEC" w:rsidRPr="00925BEC" w:rsidRDefault="00925BEC" w:rsidP="00925BEC">
      <w:pPr>
        <w:pStyle w:val="aff5"/>
        <w:ind w:firstLine="720"/>
        <w:jc w:val="both"/>
        <w:rPr>
          <w:color w:val="auto"/>
        </w:rPr>
      </w:pPr>
      <w:r w:rsidRPr="00925BEC">
        <w:rPr>
          <w:color w:val="auto"/>
        </w:rPr>
        <w:t>4) формирование у обучающихся социальных компетенций, гражданских установок, культуры здорового образа жизни;</w:t>
      </w:r>
    </w:p>
    <w:p w:rsidR="00925BEC" w:rsidRPr="00925BEC" w:rsidRDefault="00925BEC" w:rsidP="00925BEC">
      <w:pPr>
        <w:pStyle w:val="aff5"/>
        <w:ind w:firstLine="720"/>
        <w:jc w:val="both"/>
        <w:rPr>
          <w:color w:val="auto"/>
        </w:rPr>
      </w:pPr>
      <w:r w:rsidRPr="00925BEC">
        <w:rPr>
          <w:color w:val="auto"/>
        </w:rPr>
        <w:t>5) повышение качества и доступности образования для детей с ОВЗ и детей-инвалидов;</w:t>
      </w:r>
    </w:p>
    <w:p w:rsidR="00925BEC" w:rsidRPr="00925BEC" w:rsidRDefault="00925BEC" w:rsidP="00925BEC">
      <w:pPr>
        <w:pStyle w:val="aff5"/>
        <w:ind w:firstLine="720"/>
        <w:jc w:val="both"/>
        <w:rPr>
          <w:color w:val="auto"/>
        </w:rPr>
      </w:pPr>
      <w:r w:rsidRPr="00925BEC">
        <w:rPr>
          <w:color w:val="auto"/>
        </w:rPr>
        <w:t>6) создание механизмов мотивации педагогов к повышению качества работы и непрерывному профессиональному развитию.</w:t>
      </w:r>
    </w:p>
    <w:p w:rsidR="00925BEC" w:rsidRPr="00925BEC" w:rsidRDefault="00925BEC" w:rsidP="00925BEC">
      <w:pPr>
        <w:pStyle w:val="aff5"/>
        <w:ind w:firstLine="720"/>
        <w:jc w:val="both"/>
        <w:rPr>
          <w:color w:val="auto"/>
        </w:rPr>
      </w:pPr>
      <w:r w:rsidRPr="00925BEC">
        <w:rPr>
          <w:color w:val="auto"/>
        </w:rPr>
        <w:t>7)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925BEC" w:rsidRPr="00925BEC" w:rsidRDefault="00925BEC" w:rsidP="00925BEC">
      <w:pPr>
        <w:pStyle w:val="aff5"/>
        <w:ind w:firstLine="720"/>
        <w:jc w:val="both"/>
        <w:rPr>
          <w:color w:val="auto"/>
        </w:rPr>
      </w:pPr>
      <w:r w:rsidRPr="00925BEC">
        <w:rPr>
          <w:color w:val="auto"/>
        </w:rPr>
        <w:t>8) обеспечение полноценного отдыха и оздоровления детей и молодежи Лукояновского муниципального округа Нижегородской области;</w:t>
      </w:r>
    </w:p>
    <w:p w:rsidR="00925BEC" w:rsidRPr="00925BEC" w:rsidRDefault="00925BEC" w:rsidP="00925BEC">
      <w:pPr>
        <w:pStyle w:val="aff5"/>
        <w:ind w:firstLine="720"/>
        <w:jc w:val="both"/>
        <w:rPr>
          <w:color w:val="auto"/>
        </w:rPr>
      </w:pPr>
      <w:r w:rsidRPr="00925BEC">
        <w:rPr>
          <w:color w:val="auto"/>
        </w:rPr>
        <w:t>9) совершенствование форм и методов социализации детей и молодежи, вовлечение учащейся и студенческой молодежи в социальную практику.</w:t>
      </w:r>
    </w:p>
    <w:p w:rsidR="00925BEC" w:rsidRPr="00925BEC" w:rsidRDefault="00925BEC" w:rsidP="00925BEC">
      <w:pPr>
        <w:pStyle w:val="aff5"/>
        <w:ind w:firstLine="300"/>
        <w:jc w:val="both"/>
        <w:rPr>
          <w:color w:val="auto"/>
        </w:rPr>
      </w:pPr>
      <w:r w:rsidRPr="00925BEC">
        <w:rPr>
          <w:color w:val="auto"/>
        </w:rPr>
        <w:t xml:space="preserve"> </w:t>
      </w:r>
      <w:r w:rsidRPr="00925BEC">
        <w:rPr>
          <w:color w:val="auto"/>
        </w:rPr>
        <w:tab/>
        <w:t>Решение поставленных задач обеспечивается за счет реализации программных мероприятий по следующим основным направлениям:</w:t>
      </w:r>
    </w:p>
    <w:p w:rsidR="00925BEC" w:rsidRPr="00925BEC" w:rsidRDefault="00925BEC" w:rsidP="00925BEC">
      <w:pPr>
        <w:pStyle w:val="aff5"/>
        <w:ind w:firstLine="720"/>
        <w:jc w:val="both"/>
        <w:rPr>
          <w:color w:val="auto"/>
        </w:rPr>
      </w:pPr>
      <w:r w:rsidRPr="00925BEC">
        <w:rPr>
          <w:color w:val="auto"/>
        </w:rPr>
        <w:t>Дошкольное образование:</w:t>
      </w:r>
    </w:p>
    <w:p w:rsidR="00925BEC" w:rsidRPr="00925BEC" w:rsidRDefault="00925BEC" w:rsidP="00925BEC">
      <w:pPr>
        <w:pStyle w:val="aff5"/>
        <w:ind w:firstLine="720"/>
        <w:jc w:val="both"/>
        <w:rPr>
          <w:color w:val="auto"/>
        </w:rPr>
      </w:pPr>
      <w:r w:rsidRPr="00925BEC">
        <w:rPr>
          <w:color w:val="auto"/>
        </w:rPr>
        <w:t>- повышение вклада дошкольного образования в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w:t>
      </w:r>
    </w:p>
    <w:p w:rsidR="00925BEC" w:rsidRPr="00925BEC" w:rsidRDefault="00925BEC" w:rsidP="00925BEC">
      <w:pPr>
        <w:pStyle w:val="aff5"/>
        <w:ind w:firstLine="720"/>
        <w:jc w:val="both"/>
        <w:rPr>
          <w:color w:val="auto"/>
        </w:rPr>
      </w:pPr>
      <w:r w:rsidRPr="00925BEC">
        <w:rPr>
          <w:color w:val="auto"/>
        </w:rPr>
        <w:t>-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w:t>
      </w:r>
    </w:p>
    <w:p w:rsidR="00925BEC" w:rsidRPr="00925BEC" w:rsidRDefault="00925BEC" w:rsidP="00925BEC">
      <w:pPr>
        <w:pStyle w:val="aff5"/>
        <w:ind w:firstLine="720"/>
        <w:jc w:val="both"/>
        <w:rPr>
          <w:color w:val="auto"/>
        </w:rPr>
      </w:pPr>
      <w:r w:rsidRPr="00925BEC">
        <w:rPr>
          <w:color w:val="auto"/>
        </w:rPr>
        <w:t xml:space="preserve">- организация процесса преемственности в духовно-нравственном развитии и воспитании гражданской идентичности ребенка на </w:t>
      </w:r>
      <w:proofErr w:type="spellStart"/>
      <w:r w:rsidRPr="00925BEC">
        <w:rPr>
          <w:color w:val="auto"/>
        </w:rPr>
        <w:t>предшкольном</w:t>
      </w:r>
      <w:proofErr w:type="spellEnd"/>
      <w:r w:rsidRPr="00925BEC">
        <w:rPr>
          <w:color w:val="auto"/>
        </w:rPr>
        <w:t xml:space="preserve"> этапе и начальном уровне общего образования;</w:t>
      </w:r>
    </w:p>
    <w:p w:rsidR="00925BEC" w:rsidRPr="00925BEC" w:rsidRDefault="00925BEC" w:rsidP="00925BEC">
      <w:pPr>
        <w:pStyle w:val="aff5"/>
        <w:ind w:firstLine="720"/>
        <w:jc w:val="both"/>
        <w:rPr>
          <w:color w:val="auto"/>
        </w:rPr>
      </w:pPr>
      <w:r w:rsidRPr="00925BEC">
        <w:rPr>
          <w:color w:val="auto"/>
        </w:rPr>
        <w:t>- создание специальных служб педагогической поддержки раннего семейного воспитания и целевых программ сопровождения детей из семей группы риска.</w:t>
      </w:r>
    </w:p>
    <w:p w:rsidR="00925BEC" w:rsidRPr="00925BEC" w:rsidRDefault="00925BEC" w:rsidP="00925BEC">
      <w:pPr>
        <w:pStyle w:val="aff5"/>
        <w:ind w:firstLine="720"/>
        <w:jc w:val="both"/>
        <w:rPr>
          <w:color w:val="auto"/>
        </w:rPr>
      </w:pPr>
      <w:r w:rsidRPr="00925BEC">
        <w:rPr>
          <w:color w:val="auto"/>
        </w:rPr>
        <w:t>Общее образование:</w:t>
      </w:r>
    </w:p>
    <w:p w:rsidR="00925BEC" w:rsidRPr="00925BEC" w:rsidRDefault="00925BEC" w:rsidP="00925BEC">
      <w:pPr>
        <w:pStyle w:val="aff5"/>
        <w:ind w:firstLine="720"/>
        <w:jc w:val="both"/>
        <w:rPr>
          <w:color w:val="auto"/>
        </w:rPr>
      </w:pPr>
      <w:r w:rsidRPr="00925BEC">
        <w:rPr>
          <w:color w:val="auto"/>
        </w:rPr>
        <w:t xml:space="preserve">-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w:t>
      </w:r>
      <w:r w:rsidRPr="00925BEC">
        <w:rPr>
          <w:color w:val="auto"/>
        </w:rPr>
        <w:lastRenderedPageBreak/>
        <w:t>социализации;</w:t>
      </w:r>
    </w:p>
    <w:p w:rsidR="00925BEC" w:rsidRPr="00925BEC" w:rsidRDefault="00925BEC" w:rsidP="00925BEC">
      <w:pPr>
        <w:pStyle w:val="aff5"/>
        <w:ind w:firstLine="720"/>
        <w:jc w:val="both"/>
        <w:rPr>
          <w:color w:val="auto"/>
        </w:rPr>
      </w:pPr>
      <w:r w:rsidRPr="00925BEC">
        <w:rPr>
          <w:color w:val="auto"/>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rsidR="00925BEC" w:rsidRPr="00925BEC" w:rsidRDefault="00925BEC" w:rsidP="00925BEC">
      <w:pPr>
        <w:pStyle w:val="aff5"/>
        <w:ind w:firstLine="720"/>
        <w:jc w:val="both"/>
        <w:rPr>
          <w:color w:val="auto"/>
        </w:rPr>
      </w:pPr>
      <w:r w:rsidRPr="00925BEC">
        <w:rPr>
          <w:color w:val="auto"/>
        </w:rPr>
        <w:t>- создание механизмов обеспечения общедоступного качественного образования;</w:t>
      </w:r>
    </w:p>
    <w:p w:rsidR="00925BEC" w:rsidRPr="00925BEC" w:rsidRDefault="00925BEC" w:rsidP="00925BEC">
      <w:pPr>
        <w:pStyle w:val="aff5"/>
        <w:ind w:firstLine="720"/>
        <w:jc w:val="both"/>
        <w:rPr>
          <w:color w:val="auto"/>
        </w:rPr>
      </w:pPr>
      <w:r w:rsidRPr="00925BEC">
        <w:rPr>
          <w:color w:val="auto"/>
        </w:rPr>
        <w:t>- развитие системы выявления и поддержки молодых талантов;</w:t>
      </w:r>
    </w:p>
    <w:p w:rsidR="00925BEC" w:rsidRPr="00925BEC" w:rsidRDefault="00925BEC" w:rsidP="00925BEC">
      <w:pPr>
        <w:pStyle w:val="aff5"/>
        <w:ind w:firstLine="720"/>
        <w:jc w:val="both"/>
        <w:rPr>
          <w:color w:val="auto"/>
        </w:rPr>
      </w:pPr>
      <w:r w:rsidRPr="00925BEC">
        <w:rPr>
          <w:color w:val="auto"/>
        </w:rPr>
        <w:t>- поддержка инноваций и инициатив педагогов, профессиональных сообществ, образовательных организаций и их сетей;</w:t>
      </w:r>
    </w:p>
    <w:p w:rsidR="00925BEC" w:rsidRPr="00925BEC" w:rsidRDefault="00925BEC" w:rsidP="00925BEC">
      <w:pPr>
        <w:pStyle w:val="aff5"/>
        <w:ind w:firstLine="720"/>
        <w:jc w:val="both"/>
        <w:rPr>
          <w:color w:val="auto"/>
        </w:rPr>
      </w:pPr>
      <w:r w:rsidRPr="00925BEC">
        <w:rPr>
          <w:color w:val="auto"/>
        </w:rPr>
        <w:t>- модернизация инфраструктуры физического воспитания в ОО;</w:t>
      </w:r>
    </w:p>
    <w:p w:rsidR="00925BEC" w:rsidRPr="00925BEC" w:rsidRDefault="00925BEC" w:rsidP="00925BEC">
      <w:pPr>
        <w:pStyle w:val="aff5"/>
        <w:ind w:firstLine="720"/>
        <w:jc w:val="both"/>
        <w:rPr>
          <w:color w:val="auto"/>
        </w:rPr>
      </w:pPr>
      <w:r w:rsidRPr="00925BEC">
        <w:rPr>
          <w:color w:val="auto"/>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925BEC" w:rsidRPr="00925BEC" w:rsidRDefault="00925BEC" w:rsidP="00925BEC">
      <w:pPr>
        <w:pStyle w:val="aff5"/>
        <w:ind w:firstLine="720"/>
        <w:jc w:val="both"/>
        <w:rPr>
          <w:color w:val="auto"/>
        </w:rPr>
      </w:pPr>
      <w:r w:rsidRPr="00925BEC">
        <w:rPr>
          <w:color w:val="auto"/>
        </w:rPr>
        <w:t>- развитие профильного обучения на старшей ступени ОО, включая индивидуальные программы;</w:t>
      </w:r>
    </w:p>
    <w:p w:rsidR="00925BEC" w:rsidRPr="00925BEC" w:rsidRDefault="00925BEC" w:rsidP="00925BEC">
      <w:pPr>
        <w:pStyle w:val="aff5"/>
        <w:ind w:firstLine="720"/>
        <w:jc w:val="both"/>
        <w:rPr>
          <w:color w:val="auto"/>
        </w:rPr>
      </w:pPr>
      <w:r w:rsidRPr="00925BEC">
        <w:rPr>
          <w:color w:val="auto"/>
        </w:rPr>
        <w:t>- совершенствование методического сопровождения образовательного процесса в ОО, реализующих адаптированные основные общеобразовательные программы, классах ОО, реализующих адаптированные основные общеобразовательные программы;</w:t>
      </w:r>
    </w:p>
    <w:p w:rsidR="00925BEC" w:rsidRPr="00925BEC" w:rsidRDefault="00925BEC" w:rsidP="00925BEC">
      <w:pPr>
        <w:pStyle w:val="aff5"/>
        <w:ind w:firstLine="720"/>
        <w:jc w:val="both"/>
        <w:rPr>
          <w:color w:val="auto"/>
        </w:rPr>
      </w:pPr>
      <w:r w:rsidRPr="00925BEC">
        <w:rPr>
          <w:color w:val="auto"/>
        </w:rPr>
        <w:t>- совершенствование деятельности всех звеньев структуры ПМПК: школьных ПМП-консилиумов, окружной ПМПК</w:t>
      </w:r>
    </w:p>
    <w:p w:rsidR="00925BEC" w:rsidRPr="00925BEC" w:rsidRDefault="00925BEC" w:rsidP="00925BEC">
      <w:pPr>
        <w:pStyle w:val="aff5"/>
        <w:ind w:firstLine="720"/>
        <w:jc w:val="both"/>
        <w:rPr>
          <w:color w:val="auto"/>
        </w:rPr>
      </w:pPr>
      <w:r w:rsidRPr="00925BEC">
        <w:rPr>
          <w:color w:val="auto"/>
        </w:rPr>
        <w:t>-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w:t>
      </w:r>
    </w:p>
    <w:p w:rsidR="00925BEC" w:rsidRPr="00925BEC" w:rsidRDefault="00925BEC" w:rsidP="00925BEC">
      <w:pPr>
        <w:pStyle w:val="aff5"/>
        <w:ind w:firstLine="720"/>
        <w:jc w:val="both"/>
        <w:rPr>
          <w:color w:val="auto"/>
        </w:rPr>
      </w:pPr>
      <w:r w:rsidRPr="00925BEC">
        <w:rPr>
          <w:color w:val="auto"/>
        </w:rPr>
        <w:t>- создание условий для интеграции детей с ОВЗ и детей-инвалидов в массовую ОО;</w:t>
      </w:r>
    </w:p>
    <w:p w:rsidR="00925BEC" w:rsidRPr="00925BEC" w:rsidRDefault="00925BEC" w:rsidP="00925BEC">
      <w:pPr>
        <w:pStyle w:val="aff5"/>
        <w:ind w:firstLine="720"/>
        <w:jc w:val="both"/>
        <w:rPr>
          <w:color w:val="auto"/>
        </w:rPr>
      </w:pPr>
      <w:r w:rsidRPr="00925BEC">
        <w:rPr>
          <w:color w:val="auto"/>
        </w:rPr>
        <w:t>- повышение квалификации специалистов, работающих с детьми с ОВЗ и детьми-инвалидами.</w:t>
      </w:r>
    </w:p>
    <w:p w:rsidR="00925BEC" w:rsidRPr="00925BEC" w:rsidRDefault="00925BEC" w:rsidP="00925BEC">
      <w:pPr>
        <w:pStyle w:val="aff5"/>
        <w:ind w:firstLine="720"/>
        <w:jc w:val="both"/>
        <w:rPr>
          <w:color w:val="auto"/>
        </w:rPr>
      </w:pPr>
      <w:r w:rsidRPr="00925BEC">
        <w:rPr>
          <w:color w:val="auto"/>
        </w:rPr>
        <w:t>Дополнительное образование:</w:t>
      </w:r>
    </w:p>
    <w:p w:rsidR="00925BEC" w:rsidRPr="00925BEC" w:rsidRDefault="00925BEC" w:rsidP="00925BEC">
      <w:pPr>
        <w:pStyle w:val="aff5"/>
        <w:ind w:firstLine="720"/>
        <w:jc w:val="both"/>
        <w:rPr>
          <w:color w:val="auto"/>
        </w:rPr>
      </w:pPr>
      <w:r w:rsidRPr="00925BEC">
        <w:rPr>
          <w:color w:val="auto"/>
        </w:rPr>
        <w:t>-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925BEC" w:rsidRPr="00925BEC" w:rsidRDefault="00925BEC" w:rsidP="00925BEC">
      <w:pPr>
        <w:pStyle w:val="aff5"/>
        <w:ind w:firstLine="720"/>
        <w:jc w:val="both"/>
        <w:rPr>
          <w:color w:val="auto"/>
        </w:rPr>
      </w:pPr>
      <w:r w:rsidRPr="00925BEC">
        <w:rPr>
          <w:color w:val="auto"/>
        </w:rPr>
        <w:t>- обеспечение полноценного отдыха и оздоровления детей и молодежи Лукояновского муниципального округа Нижегородской области;</w:t>
      </w:r>
    </w:p>
    <w:p w:rsidR="00925BEC" w:rsidRPr="00925BEC" w:rsidRDefault="00925BEC" w:rsidP="00925BEC">
      <w:pPr>
        <w:pStyle w:val="aff5"/>
        <w:ind w:firstLine="720"/>
        <w:jc w:val="both"/>
        <w:rPr>
          <w:color w:val="auto"/>
        </w:rPr>
      </w:pPr>
      <w:r w:rsidRPr="00925BEC">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p w:rsidR="00925BEC" w:rsidRPr="00925BEC" w:rsidRDefault="00925BEC" w:rsidP="00925BEC">
      <w:pPr>
        <w:tabs>
          <w:tab w:val="left" w:pos="1722"/>
          <w:tab w:val="left" w:pos="2268"/>
          <w:tab w:val="left" w:pos="2977"/>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 w:val="left" w:pos="2977"/>
        </w:tabs>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b/>
          <w:bCs/>
        </w:rPr>
        <w:t>3.1.2.3.  Сроки и этапы реализации Подпрограммы.</w:t>
      </w:r>
    </w:p>
    <w:p w:rsidR="00925BEC" w:rsidRPr="00925BEC" w:rsidRDefault="00925BEC" w:rsidP="00925BEC">
      <w:pPr>
        <w:tabs>
          <w:tab w:val="left" w:pos="1722"/>
          <w:tab w:val="left" w:pos="2268"/>
          <w:tab w:val="left" w:pos="2977"/>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 w:val="left" w:pos="2977"/>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Реализация Подпрограммы будет осуществляться в 2023-2026 годы в один этап.</w:t>
      </w:r>
    </w:p>
    <w:p w:rsidR="00925BEC" w:rsidRPr="00925BEC" w:rsidRDefault="00925BEC" w:rsidP="00925BEC">
      <w:pPr>
        <w:tabs>
          <w:tab w:val="left" w:pos="1722"/>
          <w:tab w:val="left" w:pos="2268"/>
          <w:tab w:val="left" w:pos="2977"/>
        </w:tabs>
        <w:autoSpaceDE w:val="0"/>
        <w:autoSpaceDN w:val="0"/>
        <w:adjustRightInd w:val="0"/>
        <w:ind w:firstLine="709"/>
        <w:jc w:val="both"/>
        <w:rPr>
          <w:rFonts w:ascii="Times New Roman" w:hAnsi="Times New Roman" w:cs="Times New Roman"/>
        </w:rPr>
      </w:pPr>
    </w:p>
    <w:p w:rsidR="00925BEC" w:rsidRPr="00925BEC" w:rsidRDefault="00925BEC" w:rsidP="00925BEC">
      <w:pPr>
        <w:pStyle w:val="aff5"/>
        <w:jc w:val="center"/>
        <w:rPr>
          <w:b/>
          <w:bCs/>
          <w:color w:val="auto"/>
        </w:rPr>
      </w:pPr>
      <w:r w:rsidRPr="00925BEC">
        <w:rPr>
          <w:b/>
          <w:bCs/>
          <w:color w:val="auto"/>
          <w:lang w:eastAsia="ru-RU"/>
        </w:rPr>
        <w:t xml:space="preserve">    </w:t>
      </w:r>
      <w:r w:rsidRPr="00925BEC">
        <w:rPr>
          <w:b/>
          <w:bCs/>
          <w:color w:val="auto"/>
        </w:rPr>
        <w:t>3.1.2.4. Перечень основных мероприятий Подпрограммы.</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Перечень основных мероприятий представлен в таблице 1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color w:val="auto"/>
        </w:rPr>
      </w:pPr>
      <w:r w:rsidRPr="00925BEC">
        <w:rPr>
          <w:b/>
          <w:bCs/>
          <w:color w:val="auto"/>
        </w:rPr>
        <w:t>3.1.2.5. Индикаторы достижения цели и непосредственные результаты реализации Подпрограммы.</w:t>
      </w:r>
    </w:p>
    <w:p w:rsidR="00925BEC" w:rsidRPr="00925BEC" w:rsidRDefault="00925BEC" w:rsidP="00925BEC">
      <w:pPr>
        <w:pStyle w:val="aff5"/>
        <w:ind w:firstLine="720"/>
        <w:jc w:val="both"/>
        <w:rPr>
          <w:color w:val="auto"/>
        </w:rPr>
      </w:pPr>
      <w:r w:rsidRPr="00925BEC">
        <w:rPr>
          <w:color w:val="auto"/>
        </w:rPr>
        <w:t>Индикаторы достижения цели и непосредственные результаты реализации Подпрограммы представлены в таблице 2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b/>
          <w:bCs/>
          <w:color w:val="auto"/>
        </w:rPr>
      </w:pPr>
      <w:r w:rsidRPr="00925BEC">
        <w:rPr>
          <w:b/>
          <w:bCs/>
          <w:color w:val="auto"/>
        </w:rPr>
        <w:t>3.1.2.6. Меры правового регулирования.</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Меры правового регулирования представлены в таблице 3 Программы.</w:t>
      </w:r>
    </w:p>
    <w:p w:rsidR="00925BEC" w:rsidRPr="00925BEC" w:rsidRDefault="00925BEC" w:rsidP="00925BEC">
      <w:pPr>
        <w:pStyle w:val="aff5"/>
        <w:ind w:firstLine="720"/>
        <w:jc w:val="both"/>
        <w:rPr>
          <w:color w:val="auto"/>
        </w:rPr>
      </w:pPr>
    </w:p>
    <w:p w:rsidR="00925BEC" w:rsidRPr="00925BEC" w:rsidRDefault="00925BEC" w:rsidP="00925BEC">
      <w:pPr>
        <w:pStyle w:val="aff5"/>
        <w:jc w:val="center"/>
        <w:rPr>
          <w:b/>
          <w:bCs/>
          <w:color w:val="auto"/>
        </w:rPr>
      </w:pPr>
      <w:r w:rsidRPr="00925BEC">
        <w:rPr>
          <w:b/>
          <w:bCs/>
          <w:color w:val="auto"/>
        </w:rPr>
        <w:t>3.1.2.7. Обоснование объема финансовых ресурсов.</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925BEC" w:rsidRPr="00925BEC" w:rsidRDefault="00925BEC" w:rsidP="00925BEC">
      <w:pPr>
        <w:pStyle w:val="aff5"/>
        <w:ind w:firstLine="720"/>
        <w:jc w:val="both"/>
        <w:rPr>
          <w:color w:val="auto"/>
        </w:rPr>
      </w:pPr>
      <w:r w:rsidRPr="00925BEC">
        <w:rPr>
          <w:color w:val="auto"/>
        </w:rPr>
        <w:t>Прогнозная оценка расходов на реализацию Подпрограммы за счет всех источников финансирования отражена в таблице 5 Программы.</w:t>
      </w:r>
    </w:p>
    <w:p w:rsidR="00925BEC" w:rsidRPr="00925BEC" w:rsidRDefault="00925BEC" w:rsidP="00925BEC">
      <w:pPr>
        <w:tabs>
          <w:tab w:val="left" w:pos="1722"/>
          <w:tab w:val="left" w:pos="2268"/>
          <w:tab w:val="left" w:pos="2977"/>
        </w:tabs>
        <w:autoSpaceDE w:val="0"/>
        <w:autoSpaceDN w:val="0"/>
        <w:adjustRightInd w:val="0"/>
        <w:ind w:firstLine="709"/>
        <w:jc w:val="both"/>
        <w:rPr>
          <w:rFonts w:ascii="Times New Roman" w:hAnsi="Times New Roman" w:cs="Times New Roman"/>
        </w:rPr>
      </w:pPr>
    </w:p>
    <w:p w:rsidR="00925BEC" w:rsidRPr="00925BEC" w:rsidRDefault="00925BEC" w:rsidP="00925BEC">
      <w:pPr>
        <w:pStyle w:val="aff5"/>
        <w:jc w:val="center"/>
        <w:rPr>
          <w:b/>
          <w:bCs/>
          <w:color w:val="auto"/>
          <w:lang w:eastAsia="ru-RU"/>
        </w:rPr>
      </w:pPr>
      <w:r w:rsidRPr="00925BEC">
        <w:rPr>
          <w:b/>
          <w:bCs/>
          <w:color w:val="auto"/>
          <w:lang w:eastAsia="ru-RU"/>
        </w:rPr>
        <w:t xml:space="preserve">3.2. ПОДПРОГРАММА 2 </w:t>
      </w:r>
    </w:p>
    <w:p w:rsidR="00925BEC" w:rsidRPr="00925BEC" w:rsidRDefault="00925BEC" w:rsidP="00925BEC">
      <w:pPr>
        <w:pStyle w:val="aff5"/>
        <w:jc w:val="center"/>
        <w:rPr>
          <w:color w:val="auto"/>
        </w:rPr>
      </w:pPr>
      <w:r w:rsidRPr="00925BEC">
        <w:rPr>
          <w:b/>
          <w:bCs/>
          <w:color w:val="auto"/>
        </w:rPr>
        <w:t>«ОБЕСПЕЧЕНИЕ РЕАЛИЗАЦИИ МЕРОПРИЯТИЙ ПО МЕТОДИЧЕСКОЙ ПОДДЕРЖКЕ ПЕДАГОГОВ И ИНТЕЛЛЕКТУАЛЬНОГО РАЗВИТИЯ УЧАЩИХСЯ»</w:t>
      </w:r>
    </w:p>
    <w:p w:rsidR="00925BEC" w:rsidRPr="00925BEC" w:rsidRDefault="00925BEC" w:rsidP="00925BEC">
      <w:pPr>
        <w:pStyle w:val="aff5"/>
        <w:jc w:val="center"/>
        <w:rPr>
          <w:color w:val="auto"/>
        </w:rPr>
      </w:pPr>
      <w:r w:rsidRPr="00925BEC">
        <w:rPr>
          <w:color w:val="auto"/>
        </w:rPr>
        <w:t>(далее - Подпрограмма)</w:t>
      </w:r>
    </w:p>
    <w:p w:rsidR="00925BEC" w:rsidRPr="00925BEC" w:rsidRDefault="00925BEC" w:rsidP="00925BEC">
      <w:pPr>
        <w:pStyle w:val="aff5"/>
        <w:jc w:val="center"/>
        <w:rPr>
          <w:color w:val="auto"/>
        </w:rPr>
      </w:pPr>
    </w:p>
    <w:p w:rsidR="00925BEC" w:rsidRPr="00925BEC" w:rsidRDefault="00925BEC" w:rsidP="00925BEC">
      <w:pPr>
        <w:pStyle w:val="aff5"/>
        <w:jc w:val="center"/>
        <w:rPr>
          <w:color w:val="auto"/>
        </w:rPr>
      </w:pPr>
      <w:r w:rsidRPr="00925BEC">
        <w:rPr>
          <w:b/>
          <w:color w:val="auto"/>
        </w:rPr>
        <w:t>3.2.1. Паспорт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4953" w:type="pct"/>
        <w:tblCellMar>
          <w:left w:w="90" w:type="dxa"/>
          <w:right w:w="90" w:type="dxa"/>
        </w:tblCellMar>
        <w:tblLook w:val="0000" w:firstRow="0" w:lastRow="0" w:firstColumn="0" w:lastColumn="0" w:noHBand="0" w:noVBand="0"/>
      </w:tblPr>
      <w:tblGrid>
        <w:gridCol w:w="2603"/>
        <w:gridCol w:w="7219"/>
      </w:tblGrid>
      <w:tr w:rsidR="00925BEC" w:rsidRPr="00925BEC" w:rsidTr="002B4180">
        <w:trPr>
          <w:trHeight w:val="20"/>
        </w:trPr>
        <w:tc>
          <w:tcPr>
            <w:tcW w:w="132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Муниципальный заказчик - координатор Подпрограммы</w:t>
            </w:r>
          </w:p>
        </w:tc>
        <w:tc>
          <w:tcPr>
            <w:tcW w:w="367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Управление образования администрации Лукояновского муниципального округа Нижегородской области</w:t>
            </w:r>
          </w:p>
        </w:tc>
      </w:tr>
      <w:tr w:rsidR="00925BEC" w:rsidRPr="00925BEC" w:rsidTr="002B4180">
        <w:trPr>
          <w:trHeight w:val="20"/>
        </w:trPr>
        <w:tc>
          <w:tcPr>
            <w:tcW w:w="132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Соисполнители Подпрограммы</w:t>
            </w:r>
          </w:p>
        </w:tc>
        <w:tc>
          <w:tcPr>
            <w:tcW w:w="367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snapToGrid w:val="0"/>
              <w:jc w:val="both"/>
              <w:rPr>
                <w:color w:val="auto"/>
              </w:rPr>
            </w:pPr>
            <w:r w:rsidRPr="00925BEC">
              <w:rPr>
                <w:color w:val="auto"/>
              </w:rPr>
              <w:t>-</w:t>
            </w:r>
          </w:p>
        </w:tc>
      </w:tr>
      <w:tr w:rsidR="00925BEC" w:rsidRPr="00925BEC" w:rsidTr="002B4180">
        <w:trPr>
          <w:trHeight w:val="20"/>
        </w:trPr>
        <w:tc>
          <w:tcPr>
            <w:tcW w:w="132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Цель Подпрограммы</w:t>
            </w:r>
          </w:p>
        </w:tc>
        <w:tc>
          <w:tcPr>
            <w:tcW w:w="367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tc>
      </w:tr>
      <w:tr w:rsidR="00925BEC" w:rsidRPr="00925BEC" w:rsidTr="002B4180">
        <w:trPr>
          <w:trHeight w:val="20"/>
        </w:trPr>
        <w:tc>
          <w:tcPr>
            <w:tcW w:w="132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Задачи Подпрограммы</w:t>
            </w:r>
          </w:p>
        </w:tc>
        <w:tc>
          <w:tcPr>
            <w:tcW w:w="367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1. Совершенствование системы работы с педагогическими кадрами.</w:t>
            </w:r>
          </w:p>
          <w:p w:rsidR="00925BEC" w:rsidRPr="00925BEC" w:rsidRDefault="00925BEC" w:rsidP="002B4180">
            <w:pPr>
              <w:pStyle w:val="aff5"/>
              <w:jc w:val="both"/>
              <w:rPr>
                <w:color w:val="auto"/>
              </w:rPr>
            </w:pPr>
            <w:r w:rsidRPr="00925BEC">
              <w:rPr>
                <w:color w:val="auto"/>
              </w:rPr>
              <w:t>2. Создание благоприятной образовательной и воспитательной среды для формирования интеллектуального развития учащихся</w:t>
            </w:r>
          </w:p>
        </w:tc>
      </w:tr>
      <w:tr w:rsidR="00925BEC" w:rsidRPr="00925BEC" w:rsidTr="002B4180">
        <w:trPr>
          <w:trHeight w:val="20"/>
        </w:trPr>
        <w:tc>
          <w:tcPr>
            <w:tcW w:w="132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Этапы и сроки реализации Подпрограммы</w:t>
            </w:r>
          </w:p>
        </w:tc>
        <w:tc>
          <w:tcPr>
            <w:tcW w:w="3675"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Подпрограмма реализуется в один этап</w:t>
            </w:r>
          </w:p>
          <w:p w:rsidR="00925BEC" w:rsidRPr="00925BEC" w:rsidRDefault="00925BEC" w:rsidP="002B4180">
            <w:pPr>
              <w:pStyle w:val="aff5"/>
              <w:jc w:val="both"/>
              <w:rPr>
                <w:color w:val="auto"/>
              </w:rPr>
            </w:pPr>
            <w:r w:rsidRPr="00925BEC">
              <w:rPr>
                <w:color w:val="auto"/>
              </w:rPr>
              <w:t>2023 -2026 годы</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798"/>
        <w:gridCol w:w="1996"/>
        <w:gridCol w:w="73"/>
        <w:gridCol w:w="1815"/>
        <w:gridCol w:w="2731"/>
      </w:tblGrid>
      <w:tr w:rsidR="00925BEC" w:rsidRPr="00925BEC" w:rsidTr="002B4180">
        <w:tc>
          <w:tcPr>
            <w:tcW w:w="10137" w:type="dxa"/>
            <w:gridSpan w:val="6"/>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2B4180">
        <w:tc>
          <w:tcPr>
            <w:tcW w:w="10137" w:type="dxa"/>
            <w:gridSpan w:val="6"/>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2B4180">
        <w:tc>
          <w:tcPr>
            <w:tcW w:w="1526"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1843"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2050"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1929" w:type="dxa"/>
            <w:gridSpan w:val="2"/>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2026 год</w:t>
            </w:r>
          </w:p>
        </w:tc>
        <w:tc>
          <w:tcPr>
            <w:tcW w:w="2789"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2B4180">
        <w:tc>
          <w:tcPr>
            <w:tcW w:w="10137" w:type="dxa"/>
            <w:gridSpan w:val="6"/>
            <w:shd w:val="clear" w:color="auto" w:fill="auto"/>
          </w:tcPr>
          <w:p w:rsidR="00925BEC" w:rsidRPr="00925BEC" w:rsidRDefault="00925BEC" w:rsidP="002B4180">
            <w:pPr>
              <w:pStyle w:val="ConsPlusNormal"/>
              <w:widowControl/>
              <w:jc w:val="both"/>
              <w:rPr>
                <w:rFonts w:ascii="Times New Roman" w:hAnsi="Times New Roman" w:cs="Times New Roman"/>
                <w:sz w:val="24"/>
                <w:szCs w:val="24"/>
              </w:rPr>
            </w:pPr>
            <w:r w:rsidRPr="00925BEC">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925BEC" w:rsidRPr="00925BEC" w:rsidTr="002B4180">
        <w:tc>
          <w:tcPr>
            <w:tcW w:w="1526"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4763,8</w:t>
            </w:r>
          </w:p>
        </w:tc>
        <w:tc>
          <w:tcPr>
            <w:tcW w:w="1843"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4 742,1</w:t>
            </w:r>
          </w:p>
        </w:tc>
        <w:tc>
          <w:tcPr>
            <w:tcW w:w="2126"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4 742,1</w:t>
            </w:r>
          </w:p>
        </w:tc>
        <w:tc>
          <w:tcPr>
            <w:tcW w:w="1853"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4 742,0</w:t>
            </w:r>
          </w:p>
        </w:tc>
        <w:tc>
          <w:tcPr>
            <w:tcW w:w="2789"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18990,1</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 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bCs/>
              </w:rPr>
              <w:t>Подпрограмма 2 «Обеспечение реализации мероприятий по методической поддержке педагогов и интеллектуального развития учащихся»</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75</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5</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rPr>
        <w:t>3.2.2. Текстовая часть Подпрограммы.</w:t>
      </w: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rPr>
      </w:pP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rPr>
        <w:t>3.2.2.1.</w:t>
      </w:r>
      <w:r w:rsidRPr="00925BEC">
        <w:rPr>
          <w:rFonts w:ascii="Times New Roman" w:hAnsi="Times New Roman" w:cs="Times New Roman"/>
          <w:b/>
          <w:bCs/>
        </w:rPr>
        <w:t xml:space="preserve"> Характеристика текущего состояния.</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ind w:firstLine="567"/>
        <w:jc w:val="both"/>
        <w:rPr>
          <w:rFonts w:ascii="Times New Roman" w:hAnsi="Times New Roman" w:cs="Times New Roman"/>
          <w:b/>
          <w:szCs w:val="28"/>
        </w:rPr>
      </w:pPr>
      <w:r w:rsidRPr="00925BEC">
        <w:rPr>
          <w:rFonts w:ascii="Times New Roman" w:hAnsi="Times New Roman" w:cs="Times New Roman"/>
          <w:szCs w:val="28"/>
        </w:rPr>
        <w:t>Инновационное развитие образования на современном этапе, обеспечение нового качества образования является актуальным направлением в развитии системы образования района.</w:t>
      </w:r>
    </w:p>
    <w:p w:rsidR="00925BEC" w:rsidRPr="00925BEC" w:rsidRDefault="00925BEC" w:rsidP="00925BEC">
      <w:pPr>
        <w:ind w:firstLine="709"/>
        <w:jc w:val="both"/>
        <w:rPr>
          <w:rFonts w:ascii="Times New Roman" w:hAnsi="Times New Roman" w:cs="Times New Roman"/>
          <w:szCs w:val="28"/>
        </w:rPr>
      </w:pPr>
      <w:r w:rsidRPr="00925BEC">
        <w:rPr>
          <w:rFonts w:ascii="Times New Roman" w:hAnsi="Times New Roman" w:cs="Times New Roman"/>
          <w:b/>
          <w:szCs w:val="28"/>
        </w:rPr>
        <w:t xml:space="preserve">  </w:t>
      </w:r>
      <w:r w:rsidRPr="00925BEC">
        <w:rPr>
          <w:rFonts w:ascii="Times New Roman" w:hAnsi="Times New Roman" w:cs="Times New Roman"/>
          <w:szCs w:val="28"/>
        </w:rPr>
        <w:t>Общее количество педагогических работников в районе составляет 330 человек. В том числе:</w:t>
      </w:r>
    </w:p>
    <w:p w:rsidR="00925BEC" w:rsidRPr="00925BEC" w:rsidRDefault="00925BEC" w:rsidP="00925BEC">
      <w:pPr>
        <w:ind w:firstLine="709"/>
        <w:jc w:val="both"/>
        <w:rPr>
          <w:rFonts w:ascii="Times New Roman" w:hAnsi="Times New Roman" w:cs="Times New Roman"/>
          <w:szCs w:val="28"/>
          <w:highlight w:val="yellow"/>
        </w:rPr>
      </w:pPr>
      <w:r w:rsidRPr="00925BEC">
        <w:rPr>
          <w:rFonts w:ascii="Times New Roman" w:hAnsi="Times New Roman" w:cs="Times New Roman"/>
          <w:szCs w:val="28"/>
        </w:rPr>
        <w:t xml:space="preserve">- педагоги общеобразовательных учреждений -220чел., </w:t>
      </w:r>
    </w:p>
    <w:p w:rsidR="00925BEC" w:rsidRPr="00925BEC" w:rsidRDefault="00925BEC" w:rsidP="00925BEC">
      <w:pPr>
        <w:ind w:firstLine="709"/>
        <w:jc w:val="both"/>
        <w:rPr>
          <w:rFonts w:ascii="Times New Roman" w:hAnsi="Times New Roman" w:cs="Times New Roman"/>
          <w:szCs w:val="28"/>
        </w:rPr>
      </w:pPr>
      <w:r w:rsidRPr="00925BEC">
        <w:rPr>
          <w:rFonts w:ascii="Times New Roman" w:hAnsi="Times New Roman" w:cs="Times New Roman"/>
          <w:szCs w:val="28"/>
        </w:rPr>
        <w:t xml:space="preserve">- педагоги дошкольного образования 90 чел., </w:t>
      </w:r>
    </w:p>
    <w:p w:rsidR="00925BEC" w:rsidRPr="00925BEC" w:rsidRDefault="00925BEC" w:rsidP="00925BEC">
      <w:pPr>
        <w:ind w:firstLine="709"/>
        <w:jc w:val="both"/>
        <w:rPr>
          <w:rFonts w:ascii="Times New Roman" w:hAnsi="Times New Roman" w:cs="Times New Roman"/>
          <w:szCs w:val="28"/>
        </w:rPr>
      </w:pPr>
      <w:r w:rsidRPr="00925BEC">
        <w:rPr>
          <w:rFonts w:ascii="Times New Roman" w:hAnsi="Times New Roman" w:cs="Times New Roman"/>
          <w:szCs w:val="28"/>
        </w:rPr>
        <w:t>- педагоги дополнительного образования 12 чел.</w:t>
      </w:r>
    </w:p>
    <w:p w:rsidR="00925BEC" w:rsidRPr="00925BEC" w:rsidRDefault="00925BEC" w:rsidP="00925BEC">
      <w:pPr>
        <w:ind w:firstLine="709"/>
        <w:jc w:val="both"/>
        <w:rPr>
          <w:rFonts w:ascii="Times New Roman" w:hAnsi="Times New Roman" w:cs="Times New Roman"/>
          <w:szCs w:val="28"/>
        </w:rPr>
      </w:pPr>
      <w:r w:rsidRPr="00925BEC">
        <w:rPr>
          <w:rFonts w:ascii="Times New Roman" w:hAnsi="Times New Roman" w:cs="Times New Roman"/>
          <w:szCs w:val="28"/>
        </w:rPr>
        <w:t xml:space="preserve">Высшее образование имеют 83% педагогов, аттестовано специалистов 90 %, в том числе имеют высшую квалификационную категорию 87 педагогов, что составляет 26% от общего количества педагогических работников.      </w:t>
      </w:r>
    </w:p>
    <w:p w:rsidR="00925BEC" w:rsidRPr="00925BEC" w:rsidRDefault="00925BEC" w:rsidP="00925BEC">
      <w:pPr>
        <w:ind w:firstLine="709"/>
        <w:jc w:val="both"/>
        <w:rPr>
          <w:rFonts w:ascii="Times New Roman" w:hAnsi="Times New Roman" w:cs="Times New Roman"/>
        </w:rPr>
      </w:pPr>
      <w:r w:rsidRPr="00925BEC">
        <w:rPr>
          <w:rFonts w:ascii="Times New Roman" w:hAnsi="Times New Roman" w:cs="Times New Roman"/>
          <w:szCs w:val="28"/>
        </w:rPr>
        <w:t>В связи с введением обновлённых федеральных государственных образовательных стандартов в образовании необходимо привести в соответствие с современными нормативными требованиями профессиональную компетентность педагогов.</w:t>
      </w:r>
    </w:p>
    <w:p w:rsidR="00925BEC" w:rsidRPr="00925BEC" w:rsidRDefault="00925BEC" w:rsidP="00925BEC">
      <w:pPr>
        <w:ind w:firstLine="720"/>
        <w:jc w:val="both"/>
        <w:rPr>
          <w:rFonts w:ascii="Times New Roman" w:hAnsi="Times New Roman" w:cs="Times New Roman"/>
          <w:szCs w:val="28"/>
        </w:rPr>
      </w:pPr>
      <w:r w:rsidRPr="00925BEC">
        <w:rPr>
          <w:rFonts w:ascii="Times New Roman" w:hAnsi="Times New Roman" w:cs="Times New Roman"/>
          <w:szCs w:val="28"/>
        </w:rPr>
        <w:t>Согласно планам работ районных предметных методических объединений регулярно проводятся секционные совещания и выездные семинары на базе школ и садов.</w:t>
      </w:r>
    </w:p>
    <w:p w:rsidR="00925BEC" w:rsidRPr="00925BEC" w:rsidRDefault="00925BEC" w:rsidP="00925BEC">
      <w:pPr>
        <w:ind w:firstLine="720"/>
        <w:jc w:val="both"/>
        <w:rPr>
          <w:rFonts w:ascii="Times New Roman" w:hAnsi="Times New Roman" w:cs="Times New Roman"/>
          <w:szCs w:val="28"/>
        </w:rPr>
      </w:pPr>
      <w:r w:rsidRPr="00925BEC">
        <w:rPr>
          <w:rFonts w:ascii="Times New Roman" w:hAnsi="Times New Roman" w:cs="Times New Roman"/>
          <w:szCs w:val="28"/>
        </w:rPr>
        <w:t xml:space="preserve">Ежегодно в районе проводятся конкурсы профессионального мастерства. Вот уже много лет подряд традиционный конкурс «Учитель года» и «Воспитатель года» подтверждают высокий профессионализм педагогов района. </w:t>
      </w:r>
    </w:p>
    <w:p w:rsidR="00925BEC" w:rsidRPr="00925BEC" w:rsidRDefault="00925BEC" w:rsidP="00925BEC">
      <w:pPr>
        <w:ind w:firstLine="720"/>
        <w:jc w:val="both"/>
        <w:rPr>
          <w:rFonts w:ascii="Times New Roman" w:hAnsi="Times New Roman" w:cs="Times New Roman"/>
          <w:szCs w:val="28"/>
        </w:rPr>
      </w:pPr>
      <w:r w:rsidRPr="00925BEC">
        <w:rPr>
          <w:rFonts w:ascii="Times New Roman" w:hAnsi="Times New Roman" w:cs="Times New Roman"/>
          <w:szCs w:val="28"/>
        </w:rPr>
        <w:t>Ежегодно в районе проводятся школьный и муниципальный этапы Всероссийской олимпиады школьников, охватывающий более половины учащихся района. Призеры и победители выступают на региональном этапе в г. Нижний Новгороде, успешно защищая честь Лукояновского округа.</w:t>
      </w:r>
    </w:p>
    <w:p w:rsidR="00925BEC" w:rsidRPr="00925BEC" w:rsidRDefault="00925BEC" w:rsidP="00925BEC">
      <w:pPr>
        <w:ind w:firstLine="567"/>
        <w:jc w:val="both"/>
        <w:rPr>
          <w:rFonts w:ascii="Times New Roman" w:hAnsi="Times New Roman" w:cs="Times New Roman"/>
          <w:szCs w:val="28"/>
        </w:rPr>
      </w:pPr>
    </w:p>
    <w:p w:rsidR="00925BEC" w:rsidRPr="00925BEC" w:rsidRDefault="00925BEC" w:rsidP="00925BEC">
      <w:pPr>
        <w:pStyle w:val="aff5"/>
        <w:jc w:val="center"/>
        <w:rPr>
          <w:b/>
          <w:bCs/>
          <w:color w:val="auto"/>
        </w:rPr>
      </w:pPr>
      <w:r w:rsidRPr="00925BEC">
        <w:rPr>
          <w:b/>
          <w:bCs/>
          <w:color w:val="auto"/>
        </w:rPr>
        <w:t>3.2.2.2. Цель и задачи Подпрограммы.</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Основная цель - 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925BEC" w:rsidRPr="00925BEC" w:rsidRDefault="00925BEC" w:rsidP="00925BEC">
      <w:pPr>
        <w:pStyle w:val="aff5"/>
        <w:ind w:firstLine="720"/>
        <w:jc w:val="both"/>
        <w:rPr>
          <w:color w:val="auto"/>
        </w:rPr>
      </w:pPr>
      <w:r w:rsidRPr="00925BEC">
        <w:rPr>
          <w:color w:val="auto"/>
        </w:rPr>
        <w:t>Подпрограмма предполагает решение следующих задач:</w:t>
      </w:r>
    </w:p>
    <w:p w:rsidR="00925BEC" w:rsidRPr="00925BEC" w:rsidRDefault="00925BEC" w:rsidP="00925BEC">
      <w:pPr>
        <w:pStyle w:val="aff5"/>
        <w:ind w:firstLine="720"/>
        <w:jc w:val="both"/>
        <w:rPr>
          <w:color w:val="auto"/>
        </w:rPr>
      </w:pPr>
      <w:r w:rsidRPr="00925BEC">
        <w:rPr>
          <w:color w:val="auto"/>
        </w:rPr>
        <w:t>-  совершенствование системы работы с педагогическими кадрами;</w:t>
      </w:r>
    </w:p>
    <w:p w:rsidR="00925BEC" w:rsidRPr="00925BEC" w:rsidRDefault="00925BEC" w:rsidP="00925BEC">
      <w:pPr>
        <w:pStyle w:val="aff5"/>
        <w:ind w:firstLine="720"/>
        <w:jc w:val="both"/>
        <w:rPr>
          <w:color w:val="auto"/>
        </w:rPr>
      </w:pPr>
      <w:r w:rsidRPr="00925BEC">
        <w:rPr>
          <w:color w:val="auto"/>
        </w:rPr>
        <w:t>- создание благоприятной образовательной и воспитательной среды для формирования интеллектуального развития учащихся.</w:t>
      </w:r>
    </w:p>
    <w:p w:rsidR="00925BEC" w:rsidRPr="00925BEC" w:rsidRDefault="00925BEC" w:rsidP="00925BEC">
      <w:pPr>
        <w:pStyle w:val="aff5"/>
        <w:ind w:firstLine="720"/>
        <w:jc w:val="both"/>
        <w:rPr>
          <w:color w:val="auto"/>
        </w:rPr>
      </w:pPr>
    </w:p>
    <w:p w:rsidR="00925BEC" w:rsidRPr="00925BEC" w:rsidRDefault="00925BEC" w:rsidP="00925BEC">
      <w:pPr>
        <w:pStyle w:val="aff5"/>
        <w:jc w:val="center"/>
        <w:rPr>
          <w:b/>
          <w:bCs/>
          <w:color w:val="auto"/>
        </w:rPr>
      </w:pPr>
      <w:r w:rsidRPr="00925BEC">
        <w:rPr>
          <w:b/>
          <w:bCs/>
          <w:color w:val="auto"/>
        </w:rPr>
        <w:t>3.2.2.3. Сроки и этапы реализации Подпрограммы.</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Реализация Подпрограммы будет осуществляться в 2023- 2026 годах, в один этап.</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b/>
          <w:bCs/>
          <w:color w:val="auto"/>
        </w:rPr>
      </w:pPr>
      <w:r w:rsidRPr="00925BEC">
        <w:rPr>
          <w:b/>
          <w:bCs/>
          <w:color w:val="auto"/>
        </w:rPr>
        <w:t>3.2.2.4. Перечень основных мероприятий Подпрограммы.</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Перечень основных мероприятий представлен в таблице 1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b/>
          <w:bCs/>
          <w:color w:val="auto"/>
        </w:rPr>
      </w:pPr>
      <w:r w:rsidRPr="00925BEC">
        <w:rPr>
          <w:b/>
          <w:bCs/>
          <w:color w:val="auto"/>
        </w:rPr>
        <w:t>3.2.2.5. Индикаторы достижения цели и непосредственные результаты реализации Подпрограммы.</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Индикаторы достижения цели и непосредственные результаты реализации Подпрограммы представлены в таблице 2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b/>
          <w:bCs/>
          <w:color w:val="auto"/>
        </w:rPr>
      </w:pPr>
      <w:r w:rsidRPr="00925BEC">
        <w:rPr>
          <w:b/>
          <w:bCs/>
          <w:color w:val="auto"/>
        </w:rPr>
        <w:lastRenderedPageBreak/>
        <w:t>3.2.2.6. Меры правового регулирования.</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Меры правового регулирования представлены в таблице 3 Программы.</w:t>
      </w:r>
    </w:p>
    <w:p w:rsidR="00925BEC" w:rsidRPr="00925BEC" w:rsidRDefault="00925BEC" w:rsidP="00925BEC">
      <w:pPr>
        <w:pStyle w:val="aff5"/>
        <w:jc w:val="both"/>
        <w:rPr>
          <w:color w:val="auto"/>
        </w:rPr>
      </w:pPr>
    </w:p>
    <w:p w:rsidR="00925BEC" w:rsidRPr="00925BEC" w:rsidRDefault="00925BEC" w:rsidP="00925BEC">
      <w:pPr>
        <w:pStyle w:val="aff5"/>
        <w:jc w:val="center"/>
        <w:rPr>
          <w:b/>
          <w:bCs/>
          <w:color w:val="auto"/>
        </w:rPr>
      </w:pPr>
      <w:r w:rsidRPr="00925BEC">
        <w:rPr>
          <w:b/>
          <w:bCs/>
          <w:color w:val="auto"/>
        </w:rPr>
        <w:t>3.2.2.7. Обоснование объема финансовых ресурсов.</w:t>
      </w:r>
    </w:p>
    <w:p w:rsidR="00925BEC" w:rsidRPr="00925BEC" w:rsidRDefault="00925BEC" w:rsidP="00925BEC">
      <w:pPr>
        <w:pStyle w:val="aff5"/>
        <w:jc w:val="center"/>
        <w:rPr>
          <w:b/>
          <w:color w:val="auto"/>
        </w:rPr>
      </w:pPr>
    </w:p>
    <w:p w:rsidR="00925BEC" w:rsidRPr="00925BEC" w:rsidRDefault="00925BEC" w:rsidP="00925BEC">
      <w:pPr>
        <w:pStyle w:val="aff5"/>
        <w:ind w:firstLine="720"/>
        <w:jc w:val="both"/>
        <w:rPr>
          <w:color w:val="auto"/>
        </w:rPr>
      </w:pPr>
      <w:r w:rsidRPr="00925BEC">
        <w:rPr>
          <w:color w:val="auto"/>
        </w:rPr>
        <w:t>Информация по ресурсному обеспечению Подпрограммы за счет средств районного бюджета отражена в таблице 4 Программы.</w:t>
      </w:r>
    </w:p>
    <w:p w:rsidR="00925BEC" w:rsidRPr="00925BEC" w:rsidRDefault="00925BEC" w:rsidP="00925BEC">
      <w:pPr>
        <w:pStyle w:val="aff5"/>
        <w:ind w:firstLine="720"/>
        <w:jc w:val="both"/>
        <w:rPr>
          <w:color w:val="auto"/>
        </w:rPr>
      </w:pPr>
      <w:r w:rsidRPr="00925BEC">
        <w:rPr>
          <w:color w:val="auto"/>
        </w:rPr>
        <w:t>Прогнозная оценка расходов на реализацию Подпрограммы отражена в таблице 5 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b/>
          <w:bCs/>
        </w:rPr>
      </w:pPr>
    </w:p>
    <w:p w:rsidR="00925BEC" w:rsidRPr="00925BEC" w:rsidRDefault="00925BEC" w:rsidP="00925BEC">
      <w:pPr>
        <w:tabs>
          <w:tab w:val="left" w:pos="1178"/>
        </w:tabs>
        <w:jc w:val="center"/>
        <w:rPr>
          <w:rFonts w:ascii="Times New Roman" w:hAnsi="Times New Roman" w:cs="Times New Roman"/>
          <w:b/>
        </w:rPr>
      </w:pPr>
      <w:r w:rsidRPr="00925BEC">
        <w:rPr>
          <w:rFonts w:ascii="Times New Roman" w:hAnsi="Times New Roman" w:cs="Times New Roman"/>
          <w:b/>
        </w:rPr>
        <w:t>3.3. ПОДПРОГРАММА 3 «МОЛОДАЯ СЕМЬЯ»</w:t>
      </w:r>
    </w:p>
    <w:p w:rsidR="00925BEC" w:rsidRPr="00925BEC" w:rsidRDefault="00925BEC" w:rsidP="00925BEC">
      <w:pPr>
        <w:pStyle w:val="aff5"/>
        <w:jc w:val="center"/>
        <w:rPr>
          <w:b/>
          <w:color w:val="auto"/>
        </w:rPr>
      </w:pPr>
    </w:p>
    <w:p w:rsidR="00925BEC" w:rsidRPr="00925BEC" w:rsidRDefault="00925BEC" w:rsidP="00925BEC">
      <w:pPr>
        <w:pStyle w:val="aff5"/>
        <w:jc w:val="center"/>
        <w:rPr>
          <w:color w:val="auto"/>
        </w:rPr>
      </w:pPr>
      <w:r w:rsidRPr="00925BEC">
        <w:rPr>
          <w:b/>
          <w:color w:val="auto"/>
        </w:rPr>
        <w:t>3.3.1.  Паспорт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5000" w:type="pct"/>
        <w:tblCellMar>
          <w:left w:w="90" w:type="dxa"/>
          <w:right w:w="90" w:type="dxa"/>
        </w:tblCellMar>
        <w:tblLook w:val="0000" w:firstRow="0" w:lastRow="0" w:firstColumn="0" w:lastColumn="0" w:noHBand="0" w:noVBand="0"/>
      </w:tblPr>
      <w:tblGrid>
        <w:gridCol w:w="2453"/>
        <w:gridCol w:w="7462"/>
      </w:tblGrid>
      <w:tr w:rsidR="00925BEC" w:rsidRPr="00925BEC" w:rsidTr="002B4180">
        <w:trPr>
          <w:trHeight w:val="20"/>
        </w:trPr>
        <w:tc>
          <w:tcPr>
            <w:tcW w:w="123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Муниципальный заказчик - координатор Подпрограммы</w:t>
            </w:r>
          </w:p>
        </w:tc>
        <w:tc>
          <w:tcPr>
            <w:tcW w:w="376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Управление образования администрации Лукояновского муниципального округа Нижегородской области</w:t>
            </w:r>
          </w:p>
        </w:tc>
      </w:tr>
      <w:tr w:rsidR="00925BEC" w:rsidRPr="00925BEC" w:rsidTr="002B4180">
        <w:trPr>
          <w:trHeight w:val="20"/>
        </w:trPr>
        <w:tc>
          <w:tcPr>
            <w:tcW w:w="123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Соисполнители Подпрограммы</w:t>
            </w:r>
          </w:p>
        </w:tc>
        <w:tc>
          <w:tcPr>
            <w:tcW w:w="376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snapToGrid w:val="0"/>
              <w:jc w:val="both"/>
              <w:rPr>
                <w:color w:val="auto"/>
              </w:rPr>
            </w:pPr>
            <w:r w:rsidRPr="00925BEC">
              <w:rPr>
                <w:color w:val="auto"/>
              </w:rPr>
              <w:t>Финансовое управление администрации Лукояновского МО</w:t>
            </w:r>
          </w:p>
        </w:tc>
      </w:tr>
      <w:tr w:rsidR="00925BEC" w:rsidRPr="00925BEC" w:rsidTr="002B4180">
        <w:trPr>
          <w:trHeight w:val="20"/>
        </w:trPr>
        <w:tc>
          <w:tcPr>
            <w:tcW w:w="123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Цель Подпрограммы</w:t>
            </w:r>
          </w:p>
        </w:tc>
        <w:tc>
          <w:tcPr>
            <w:tcW w:w="376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Государственная поддержка молодых семей Лукояновского муниципального округа Нижегородской области в решении жилищной проблемы</w:t>
            </w:r>
          </w:p>
        </w:tc>
      </w:tr>
      <w:tr w:rsidR="00925BEC" w:rsidRPr="00925BEC" w:rsidTr="002B4180">
        <w:trPr>
          <w:trHeight w:val="20"/>
        </w:trPr>
        <w:tc>
          <w:tcPr>
            <w:tcW w:w="123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Задачи Подпрограммы</w:t>
            </w:r>
          </w:p>
        </w:tc>
        <w:tc>
          <w:tcPr>
            <w:tcW w:w="376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jc w:val="both"/>
              <w:rPr>
                <w:rFonts w:ascii="Times New Roman" w:hAnsi="Times New Roman" w:cs="Times New Roman"/>
              </w:rPr>
            </w:pPr>
            <w:r w:rsidRPr="00925BEC">
              <w:rPr>
                <w:rFonts w:ascii="Times New Roman" w:hAnsi="Times New Roman" w:cs="Times New Roman"/>
              </w:rPr>
              <w:t xml:space="preserve">-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 </w:t>
            </w:r>
          </w:p>
          <w:p w:rsidR="00925BEC" w:rsidRPr="00925BEC" w:rsidRDefault="00925BEC" w:rsidP="002B4180">
            <w:pPr>
              <w:pStyle w:val="aff5"/>
              <w:jc w:val="both"/>
              <w:rPr>
                <w:color w:val="auto"/>
              </w:rPr>
            </w:pPr>
            <w:r w:rsidRPr="00925BEC">
              <w:rPr>
                <w:color w:val="auto"/>
              </w:rPr>
              <w:t>-государственная поддержка молодых семей, нуждающихся в улучшении жилищных условий, при рождении детей.</w:t>
            </w:r>
          </w:p>
        </w:tc>
      </w:tr>
      <w:tr w:rsidR="00925BEC" w:rsidRPr="00925BEC" w:rsidTr="002B4180">
        <w:trPr>
          <w:trHeight w:val="20"/>
        </w:trPr>
        <w:tc>
          <w:tcPr>
            <w:tcW w:w="123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Этапы и сроки реализации Подпрограммы</w:t>
            </w:r>
          </w:p>
        </w:tc>
        <w:tc>
          <w:tcPr>
            <w:tcW w:w="376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Подпрограмма реализуется в один этап</w:t>
            </w:r>
          </w:p>
          <w:p w:rsidR="00925BEC" w:rsidRPr="00925BEC" w:rsidRDefault="00925BEC" w:rsidP="002B4180">
            <w:pPr>
              <w:pStyle w:val="aff5"/>
              <w:jc w:val="both"/>
              <w:rPr>
                <w:color w:val="auto"/>
              </w:rPr>
            </w:pPr>
            <w:r w:rsidRPr="00925BEC">
              <w:rPr>
                <w:color w:val="auto"/>
              </w:rPr>
              <w:t>2023 -2026 годы</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526"/>
        <w:gridCol w:w="2047"/>
        <w:gridCol w:w="1971"/>
        <w:gridCol w:w="2736"/>
      </w:tblGrid>
      <w:tr w:rsidR="00925BEC" w:rsidRPr="00925BEC" w:rsidTr="002B4180">
        <w:tc>
          <w:tcPr>
            <w:tcW w:w="10137" w:type="dxa"/>
            <w:gridSpan w:val="5"/>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2B4180">
        <w:tc>
          <w:tcPr>
            <w:tcW w:w="10137" w:type="dxa"/>
            <w:gridSpan w:val="5"/>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2B4180">
        <w:tc>
          <w:tcPr>
            <w:tcW w:w="1668"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1559"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2100"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2021"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2026 год</w:t>
            </w:r>
          </w:p>
        </w:tc>
        <w:tc>
          <w:tcPr>
            <w:tcW w:w="2789"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2B4180">
        <w:tc>
          <w:tcPr>
            <w:tcW w:w="10137" w:type="dxa"/>
            <w:gridSpan w:val="5"/>
            <w:shd w:val="clear" w:color="auto" w:fill="auto"/>
          </w:tcPr>
          <w:p w:rsidR="00925BEC" w:rsidRPr="00925BEC" w:rsidRDefault="00925BEC" w:rsidP="002B4180">
            <w:pPr>
              <w:jc w:val="both"/>
              <w:rPr>
                <w:rFonts w:ascii="Times New Roman" w:hAnsi="Times New Roman" w:cs="Times New Roman"/>
                <w:bCs/>
              </w:rPr>
            </w:pPr>
            <w:r w:rsidRPr="00925BEC">
              <w:rPr>
                <w:rFonts w:ascii="Times New Roman" w:hAnsi="Times New Roman" w:cs="Times New Roman"/>
              </w:rPr>
              <w:t>Подпрограмма 3</w:t>
            </w:r>
            <w:r w:rsidRPr="00925BEC">
              <w:rPr>
                <w:rFonts w:ascii="Times New Roman" w:hAnsi="Times New Roman" w:cs="Times New Roman"/>
                <w:bCs/>
              </w:rPr>
              <w:t xml:space="preserve"> </w:t>
            </w:r>
            <w:r w:rsidRPr="00925BEC">
              <w:rPr>
                <w:rFonts w:ascii="Times New Roman" w:hAnsi="Times New Roman" w:cs="Times New Roman"/>
              </w:rPr>
              <w:t>«Молодая семья»</w:t>
            </w:r>
          </w:p>
        </w:tc>
      </w:tr>
      <w:tr w:rsidR="00925BEC" w:rsidRPr="00925BEC" w:rsidTr="002B4180">
        <w:tc>
          <w:tcPr>
            <w:tcW w:w="1668"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78,4</w:t>
            </w:r>
          </w:p>
        </w:tc>
        <w:tc>
          <w:tcPr>
            <w:tcW w:w="1559"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0,0</w:t>
            </w:r>
          </w:p>
        </w:tc>
        <w:tc>
          <w:tcPr>
            <w:tcW w:w="2100"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0,0</w:t>
            </w:r>
          </w:p>
        </w:tc>
        <w:tc>
          <w:tcPr>
            <w:tcW w:w="2021"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0,0</w:t>
            </w:r>
          </w:p>
        </w:tc>
        <w:tc>
          <w:tcPr>
            <w:tcW w:w="2789"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78,4</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 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rPr>
              <w:t>Подпрограмма 3</w:t>
            </w:r>
            <w:r w:rsidRPr="00925BEC">
              <w:rPr>
                <w:rFonts w:ascii="Times New Roman" w:hAnsi="Times New Roman" w:cs="Times New Roman"/>
                <w:b/>
                <w:bCs/>
              </w:rPr>
              <w:t xml:space="preserve"> </w:t>
            </w:r>
            <w:r w:rsidRPr="00925BEC">
              <w:rPr>
                <w:rFonts w:ascii="Times New Roman" w:hAnsi="Times New Roman" w:cs="Times New Roman"/>
                <w:b/>
              </w:rPr>
              <w:t>«Молодая семья»</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молодых семей,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lastRenderedPageBreak/>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3.3.2. Текстовая часть Подпрограммы.</w:t>
      </w:r>
    </w:p>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pStyle w:val="ConsPlusNormal"/>
        <w:widowControl/>
        <w:jc w:val="center"/>
        <w:rPr>
          <w:rFonts w:ascii="Times New Roman" w:hAnsi="Times New Roman" w:cs="Times New Roman"/>
          <w:sz w:val="24"/>
          <w:szCs w:val="24"/>
        </w:rPr>
      </w:pPr>
      <w:r w:rsidRPr="00925BEC">
        <w:rPr>
          <w:rFonts w:ascii="Times New Roman" w:hAnsi="Times New Roman" w:cs="Times New Roman"/>
          <w:b/>
          <w:sz w:val="24"/>
          <w:szCs w:val="24"/>
        </w:rPr>
        <w:t>3.3.2.1</w:t>
      </w:r>
      <w:r w:rsidRPr="00925BEC">
        <w:rPr>
          <w:rFonts w:ascii="Times New Roman" w:hAnsi="Times New Roman" w:cs="Times New Roman"/>
          <w:sz w:val="24"/>
          <w:szCs w:val="24"/>
        </w:rPr>
        <w:t xml:space="preserve">. </w:t>
      </w:r>
      <w:r w:rsidRPr="00925BEC">
        <w:rPr>
          <w:rFonts w:ascii="Times New Roman" w:hAnsi="Times New Roman" w:cs="Times New Roman"/>
          <w:b/>
          <w:bCs/>
          <w:sz w:val="24"/>
          <w:szCs w:val="24"/>
        </w:rPr>
        <w:t>Характеристика текущего состояния</w:t>
      </w:r>
      <w:r w:rsidRPr="00925BEC">
        <w:rPr>
          <w:rFonts w:ascii="Times New Roman" w:hAnsi="Times New Roman" w:cs="Times New Roman"/>
          <w:sz w:val="24"/>
          <w:szCs w:val="24"/>
        </w:rPr>
        <w:t>.</w:t>
      </w:r>
    </w:p>
    <w:p w:rsidR="00925BEC" w:rsidRPr="00925BEC" w:rsidRDefault="00925BEC" w:rsidP="00925BEC">
      <w:pPr>
        <w:pStyle w:val="ConsPlusNormal"/>
        <w:widowControl/>
        <w:jc w:val="center"/>
        <w:rPr>
          <w:rFonts w:ascii="Times New Roman" w:hAnsi="Times New Roman" w:cs="Times New Roman"/>
          <w:sz w:val="24"/>
          <w:szCs w:val="24"/>
        </w:rPr>
      </w:pPr>
    </w:p>
    <w:p w:rsidR="00925BEC" w:rsidRPr="00925BEC" w:rsidRDefault="00925BEC" w:rsidP="00925BEC">
      <w:pPr>
        <w:pStyle w:val="ConsPlusNormal"/>
        <w:widowControl/>
        <w:jc w:val="both"/>
        <w:rPr>
          <w:rFonts w:ascii="Times New Roman" w:hAnsi="Times New Roman" w:cs="Times New Roman"/>
          <w:sz w:val="24"/>
          <w:szCs w:val="24"/>
        </w:rPr>
      </w:pPr>
      <w:r w:rsidRPr="00925BEC">
        <w:rPr>
          <w:rFonts w:ascii="Times New Roman" w:hAnsi="Times New Roman" w:cs="Times New Roman"/>
          <w:sz w:val="24"/>
          <w:szCs w:val="24"/>
        </w:rPr>
        <w:t xml:space="preserve">       По ряду оценок одна из основных причин сокращения численности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одной из главных причин разводов, ведет к снижению рождаемости. </w:t>
      </w:r>
    </w:p>
    <w:p w:rsidR="00925BEC" w:rsidRPr="00925BEC" w:rsidRDefault="00925BEC" w:rsidP="00925BEC">
      <w:pPr>
        <w:pStyle w:val="ConsPlusNormal"/>
        <w:widowControl/>
        <w:jc w:val="both"/>
        <w:rPr>
          <w:rFonts w:ascii="Times New Roman" w:hAnsi="Times New Roman" w:cs="Times New Roman"/>
          <w:sz w:val="24"/>
          <w:szCs w:val="24"/>
        </w:rPr>
      </w:pPr>
      <w:r w:rsidRPr="00925BEC">
        <w:rPr>
          <w:rFonts w:ascii="Times New Roman" w:hAnsi="Times New Roman" w:cs="Times New Roman"/>
          <w:sz w:val="24"/>
          <w:szCs w:val="24"/>
        </w:rPr>
        <w:t xml:space="preserve">        Превышение смертности над рождаемостью как в российском обществе в целом, так и в </w:t>
      </w:r>
      <w:proofErr w:type="spellStart"/>
      <w:r w:rsidRPr="00925BEC">
        <w:rPr>
          <w:rFonts w:ascii="Times New Roman" w:hAnsi="Times New Roman" w:cs="Times New Roman"/>
          <w:sz w:val="24"/>
          <w:szCs w:val="24"/>
        </w:rPr>
        <w:t>Лукояновском</w:t>
      </w:r>
      <w:proofErr w:type="spellEnd"/>
      <w:r w:rsidRPr="00925BEC">
        <w:rPr>
          <w:rFonts w:ascii="Times New Roman" w:hAnsi="Times New Roman" w:cs="Times New Roman"/>
          <w:sz w:val="24"/>
          <w:szCs w:val="24"/>
        </w:rPr>
        <w:t xml:space="preserve"> МО в частности, ставит в ранг приоритетных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925BEC" w:rsidRPr="00925BEC" w:rsidRDefault="00925BEC" w:rsidP="00925BEC">
      <w:pPr>
        <w:pStyle w:val="ConsPlusNormal"/>
        <w:widowControl/>
        <w:jc w:val="both"/>
        <w:rPr>
          <w:rFonts w:ascii="Times New Roman" w:hAnsi="Times New Roman" w:cs="Times New Roman"/>
          <w:sz w:val="24"/>
          <w:szCs w:val="24"/>
        </w:rPr>
      </w:pPr>
      <w:r w:rsidRPr="00925BEC">
        <w:rPr>
          <w:rFonts w:ascii="Times New Roman" w:hAnsi="Times New Roman" w:cs="Times New Roman"/>
          <w:sz w:val="24"/>
          <w:szCs w:val="24"/>
        </w:rPr>
        <w:t xml:space="preserve">       Снижение рождаемости происходит во всех промышленно развитых странах мира, однако Россия при этом имеет негативные тенденции основных демографических показателей, а именно: длительный спад рождаемости на фоне повышения смертности, ведущий к систематическому уменьшению абсолютной численности населения. Целевая демографическая политика по отношению к молодежи должна нейтрализовать процессы депопуляции и изменить демографическое поведение населения.</w:t>
      </w:r>
    </w:p>
    <w:p w:rsidR="00925BEC" w:rsidRPr="00925BEC" w:rsidRDefault="00925BEC" w:rsidP="00925BEC">
      <w:pPr>
        <w:pStyle w:val="ConsPlusNormal"/>
        <w:widowControl/>
        <w:jc w:val="both"/>
        <w:rPr>
          <w:rFonts w:ascii="Times New Roman" w:hAnsi="Times New Roman" w:cs="Times New Roman"/>
          <w:sz w:val="24"/>
          <w:szCs w:val="24"/>
        </w:rPr>
      </w:pPr>
      <w:r w:rsidRPr="00925BEC">
        <w:rPr>
          <w:rFonts w:ascii="Times New Roman" w:hAnsi="Times New Roman" w:cs="Times New Roman"/>
          <w:sz w:val="24"/>
          <w:szCs w:val="24"/>
        </w:rPr>
        <w:t xml:space="preserve">       Муниципальная подпрограмма «Молодая семья» предусматривает создание системы государственной поддержки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w:t>
      </w:r>
      <w:proofErr w:type="spellStart"/>
      <w:r w:rsidRPr="00925BEC">
        <w:rPr>
          <w:rFonts w:ascii="Times New Roman" w:hAnsi="Times New Roman" w:cs="Times New Roman"/>
          <w:sz w:val="24"/>
          <w:szCs w:val="24"/>
        </w:rPr>
        <w:t>Лукояновском</w:t>
      </w:r>
      <w:proofErr w:type="spellEnd"/>
      <w:r w:rsidRPr="00925BEC">
        <w:rPr>
          <w:rFonts w:ascii="Times New Roman" w:hAnsi="Times New Roman" w:cs="Times New Roman"/>
          <w:sz w:val="24"/>
          <w:szCs w:val="24"/>
        </w:rPr>
        <w:t xml:space="preserve"> МО.</w:t>
      </w:r>
    </w:p>
    <w:p w:rsidR="00925BEC" w:rsidRPr="00925BEC" w:rsidRDefault="00925BEC" w:rsidP="00925BEC">
      <w:pPr>
        <w:pStyle w:val="ConsPlusNormal"/>
        <w:widowControl/>
        <w:jc w:val="both"/>
        <w:rPr>
          <w:rFonts w:ascii="Times New Roman" w:hAnsi="Times New Roman" w:cs="Times New Roman"/>
          <w:b/>
          <w:sz w:val="24"/>
          <w:szCs w:val="24"/>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3.3.2.2. Цели и задачи Подпрограммы.</w:t>
      </w:r>
    </w:p>
    <w:p w:rsidR="00925BEC" w:rsidRPr="00925BEC" w:rsidRDefault="00925BEC" w:rsidP="00925BEC">
      <w:pPr>
        <w:pStyle w:val="ConsPlusNormal"/>
        <w:widowControl/>
        <w:jc w:val="center"/>
        <w:rPr>
          <w:rFonts w:ascii="Times New Roman" w:hAnsi="Times New Roman" w:cs="Times New Roman"/>
          <w:sz w:val="24"/>
          <w:szCs w:val="24"/>
        </w:rPr>
      </w:pPr>
    </w:p>
    <w:p w:rsidR="00925BEC" w:rsidRPr="00925BEC" w:rsidRDefault="00925BEC" w:rsidP="00925BEC">
      <w:pPr>
        <w:autoSpaceDE w:val="0"/>
        <w:ind w:firstLine="720"/>
        <w:jc w:val="both"/>
        <w:rPr>
          <w:rFonts w:ascii="Times New Roman" w:hAnsi="Times New Roman" w:cs="Times New Roman"/>
        </w:rPr>
      </w:pPr>
      <w:r w:rsidRPr="00925BEC">
        <w:rPr>
          <w:rFonts w:ascii="Times New Roman" w:hAnsi="Times New Roman" w:cs="Times New Roman"/>
        </w:rPr>
        <w:t>Основной целью подпрограммы является государственная поддержка молодых семей Лукояновского МО Нижегородской области в решении жилищной проблемы.</w:t>
      </w:r>
    </w:p>
    <w:p w:rsidR="00925BEC" w:rsidRPr="00925BEC" w:rsidRDefault="00925BEC" w:rsidP="00925BEC">
      <w:pPr>
        <w:autoSpaceDE w:val="0"/>
        <w:ind w:firstLine="720"/>
        <w:jc w:val="both"/>
        <w:rPr>
          <w:rFonts w:ascii="Times New Roman" w:hAnsi="Times New Roman" w:cs="Times New Roman"/>
        </w:rPr>
      </w:pPr>
      <w:r w:rsidRPr="00925BEC">
        <w:rPr>
          <w:rFonts w:ascii="Times New Roman" w:hAnsi="Times New Roman" w:cs="Times New Roman"/>
        </w:rPr>
        <w:t>Для достижения обозначенной цели подпрограммы необходимо решить следующие основные задачи:</w:t>
      </w:r>
    </w:p>
    <w:p w:rsidR="00925BEC" w:rsidRPr="00925BEC" w:rsidRDefault="00925BEC" w:rsidP="00925BEC">
      <w:pPr>
        <w:autoSpaceDE w:val="0"/>
        <w:ind w:firstLine="720"/>
        <w:jc w:val="both"/>
        <w:rPr>
          <w:rFonts w:ascii="Times New Roman" w:hAnsi="Times New Roman" w:cs="Times New Roman"/>
        </w:rPr>
      </w:pPr>
      <w:r w:rsidRPr="00925BEC">
        <w:rPr>
          <w:rFonts w:ascii="Times New Roman" w:hAnsi="Times New Roman" w:cs="Times New Roman"/>
        </w:rPr>
        <w:t xml:space="preserve"> -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w:t>
      </w:r>
    </w:p>
    <w:p w:rsidR="00925BEC" w:rsidRPr="00925BEC" w:rsidRDefault="00925BEC" w:rsidP="00925BEC">
      <w:pPr>
        <w:autoSpaceDE w:val="0"/>
        <w:ind w:firstLine="720"/>
        <w:jc w:val="both"/>
        <w:rPr>
          <w:rFonts w:ascii="Times New Roman" w:hAnsi="Times New Roman" w:cs="Times New Roman"/>
        </w:rPr>
      </w:pPr>
      <w:r w:rsidRPr="00925BEC">
        <w:rPr>
          <w:rFonts w:ascii="Times New Roman" w:hAnsi="Times New Roman" w:cs="Times New Roman"/>
        </w:rPr>
        <w:t>- государственная поддержка молодых семей, нуждающихся в улучшении жилищных условий, при рождении детей.</w:t>
      </w:r>
    </w:p>
    <w:p w:rsidR="00925BEC" w:rsidRPr="00925BEC" w:rsidRDefault="00925BEC" w:rsidP="00925BEC">
      <w:pPr>
        <w:pStyle w:val="ConsPlusNormal"/>
        <w:widowControl/>
        <w:jc w:val="center"/>
        <w:rPr>
          <w:rFonts w:ascii="Times New Roman" w:hAnsi="Times New Roman" w:cs="Times New Roman"/>
          <w:sz w:val="24"/>
          <w:szCs w:val="24"/>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3.3.2.3. Сроки и этапы реализации Подпрограммы.</w:t>
      </w:r>
    </w:p>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pStyle w:val="ConsPlusNormal"/>
        <w:widowControl/>
        <w:jc w:val="both"/>
        <w:rPr>
          <w:rFonts w:ascii="Times New Roman" w:hAnsi="Times New Roman" w:cs="Times New Roman"/>
          <w:sz w:val="24"/>
          <w:szCs w:val="24"/>
        </w:rPr>
      </w:pPr>
      <w:r w:rsidRPr="00925BEC">
        <w:rPr>
          <w:rFonts w:ascii="Times New Roman" w:hAnsi="Times New Roman" w:cs="Times New Roman"/>
          <w:sz w:val="24"/>
          <w:szCs w:val="24"/>
        </w:rPr>
        <w:t>Реализация подпрограммы рассчитана на период 2023-2026 годы, осуществляется в один этап.</w:t>
      </w:r>
    </w:p>
    <w:p w:rsidR="00925BEC" w:rsidRPr="00925BEC" w:rsidRDefault="00925BEC" w:rsidP="00925BEC">
      <w:pPr>
        <w:pStyle w:val="ConsPlusNormal"/>
        <w:widowControl/>
        <w:ind w:firstLine="540"/>
        <w:jc w:val="both"/>
        <w:rPr>
          <w:rFonts w:ascii="Times New Roman" w:hAnsi="Times New Roman" w:cs="Times New Roman"/>
          <w:sz w:val="24"/>
          <w:szCs w:val="24"/>
        </w:rPr>
      </w:pPr>
    </w:p>
    <w:p w:rsidR="00925BEC" w:rsidRPr="00925BEC" w:rsidRDefault="00925BEC" w:rsidP="00925BEC">
      <w:pPr>
        <w:pStyle w:val="ConsPlusNormal"/>
        <w:widowControl/>
        <w:jc w:val="center"/>
        <w:rPr>
          <w:rFonts w:ascii="Times New Roman" w:hAnsi="Times New Roman" w:cs="Times New Roman"/>
          <w:b/>
          <w:bCs/>
          <w:sz w:val="24"/>
          <w:szCs w:val="24"/>
        </w:rPr>
      </w:pPr>
      <w:r w:rsidRPr="00925BEC">
        <w:rPr>
          <w:rFonts w:ascii="Times New Roman" w:hAnsi="Times New Roman" w:cs="Times New Roman"/>
          <w:b/>
          <w:sz w:val="24"/>
          <w:szCs w:val="24"/>
        </w:rPr>
        <w:t xml:space="preserve">3.3.2.4. </w:t>
      </w:r>
      <w:r w:rsidRPr="00925BEC">
        <w:rPr>
          <w:rFonts w:ascii="Times New Roman" w:hAnsi="Times New Roman" w:cs="Times New Roman"/>
          <w:b/>
          <w:bCs/>
          <w:sz w:val="24"/>
          <w:szCs w:val="24"/>
        </w:rPr>
        <w:t>Перечень основных мероприятий Подпрограммы.</w:t>
      </w:r>
    </w:p>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autoSpaceDE w:val="0"/>
        <w:ind w:firstLine="720"/>
        <w:jc w:val="both"/>
        <w:rPr>
          <w:rFonts w:ascii="Times New Roman" w:hAnsi="Times New Roman" w:cs="Times New Roman"/>
        </w:rPr>
      </w:pPr>
      <w:r w:rsidRPr="00925BEC">
        <w:rPr>
          <w:rFonts w:ascii="Times New Roman" w:hAnsi="Times New Roman" w:cs="Times New Roman"/>
        </w:rPr>
        <w:t>Реализация мероприятий подпрограммы направлена на социальную поддержку молодых семей в решении жилищных проблем, а также создание предпосылок к последующему демографическому росту, повышению уровня рождаемости путем формирования подходов к решению жилищной проблемы молодых семей.</w:t>
      </w:r>
    </w:p>
    <w:p w:rsidR="00925BEC" w:rsidRPr="00925BEC" w:rsidRDefault="00925BEC" w:rsidP="00925BEC">
      <w:pPr>
        <w:autoSpaceDE w:val="0"/>
        <w:ind w:firstLine="720"/>
        <w:jc w:val="both"/>
        <w:rPr>
          <w:rFonts w:ascii="Times New Roman" w:hAnsi="Times New Roman" w:cs="Times New Roman"/>
        </w:rPr>
      </w:pPr>
      <w:r w:rsidRPr="00925BEC">
        <w:rPr>
          <w:rFonts w:ascii="Times New Roman" w:hAnsi="Times New Roman" w:cs="Times New Roman"/>
        </w:rPr>
        <w:t>Система подпрограммных мероприятий приведена в таблице 1 муниципальной Программы.</w:t>
      </w:r>
    </w:p>
    <w:p w:rsidR="00925BEC" w:rsidRPr="00925BEC" w:rsidRDefault="00925BEC" w:rsidP="00925BEC">
      <w:pPr>
        <w:autoSpaceDE w:val="0"/>
        <w:ind w:firstLine="720"/>
        <w:jc w:val="both"/>
        <w:rPr>
          <w:rFonts w:ascii="Times New Roman" w:hAnsi="Times New Roman" w:cs="Times New Roman"/>
          <w:b/>
        </w:rPr>
      </w:pPr>
    </w:p>
    <w:p w:rsidR="00925BEC" w:rsidRPr="00925BEC" w:rsidRDefault="00925BEC" w:rsidP="00925BEC">
      <w:pPr>
        <w:pStyle w:val="ConsPlusNormal"/>
        <w:widowControl/>
        <w:jc w:val="center"/>
        <w:rPr>
          <w:rFonts w:ascii="Times New Roman" w:hAnsi="Times New Roman" w:cs="Times New Roman"/>
          <w:sz w:val="24"/>
          <w:szCs w:val="24"/>
        </w:rPr>
      </w:pPr>
      <w:r w:rsidRPr="00925BEC">
        <w:rPr>
          <w:rFonts w:ascii="Times New Roman" w:hAnsi="Times New Roman" w:cs="Times New Roman"/>
          <w:b/>
          <w:sz w:val="24"/>
          <w:szCs w:val="24"/>
        </w:rPr>
        <w:t>3.3.2.5. Индикаторы достижения цели и непосредственные результаты реализации Подпрограммы.</w:t>
      </w:r>
    </w:p>
    <w:p w:rsidR="00925BEC" w:rsidRPr="00925BEC" w:rsidRDefault="00925BEC" w:rsidP="00925BEC">
      <w:pPr>
        <w:autoSpaceDE w:val="0"/>
        <w:ind w:firstLine="700"/>
        <w:jc w:val="both"/>
        <w:rPr>
          <w:rFonts w:ascii="Times New Roman" w:hAnsi="Times New Roman" w:cs="Times New Roman"/>
          <w:b/>
        </w:rPr>
      </w:pPr>
      <w:r w:rsidRPr="00925BEC">
        <w:rPr>
          <w:rFonts w:ascii="Times New Roman" w:hAnsi="Times New Roman" w:cs="Times New Roman"/>
        </w:rPr>
        <w:t>Индикаторы достижения цели и непосредственные результаты реализации подпрограммы представлены в таблице 2 муниципальной программы.</w:t>
      </w:r>
    </w:p>
    <w:p w:rsidR="00925BEC" w:rsidRPr="00925BEC" w:rsidRDefault="00925BEC" w:rsidP="00925BEC">
      <w:pPr>
        <w:pStyle w:val="ConsPlusNormal"/>
        <w:widowControl/>
        <w:rPr>
          <w:rFonts w:ascii="Times New Roman" w:hAnsi="Times New Roman" w:cs="Times New Roman"/>
          <w:b/>
          <w:sz w:val="24"/>
          <w:szCs w:val="24"/>
        </w:rPr>
      </w:pPr>
    </w:p>
    <w:p w:rsidR="00925BEC" w:rsidRPr="00925BEC" w:rsidRDefault="00925BEC" w:rsidP="00925BEC">
      <w:pPr>
        <w:pStyle w:val="ConsPlusNormal"/>
        <w:widowControl/>
        <w:jc w:val="center"/>
        <w:rPr>
          <w:rFonts w:ascii="Times New Roman" w:hAnsi="Times New Roman" w:cs="Times New Roman"/>
          <w:sz w:val="24"/>
          <w:szCs w:val="24"/>
        </w:rPr>
      </w:pPr>
      <w:r w:rsidRPr="00925BEC">
        <w:rPr>
          <w:rFonts w:ascii="Times New Roman" w:hAnsi="Times New Roman" w:cs="Times New Roman"/>
          <w:b/>
          <w:sz w:val="24"/>
          <w:szCs w:val="24"/>
        </w:rPr>
        <w:t>3.3.2.6. Меры правового регулирования.</w:t>
      </w:r>
    </w:p>
    <w:p w:rsidR="00925BEC" w:rsidRPr="00925BEC" w:rsidRDefault="00925BEC" w:rsidP="00925BEC">
      <w:pPr>
        <w:pStyle w:val="aff5"/>
        <w:ind w:firstLine="720"/>
        <w:jc w:val="both"/>
        <w:rPr>
          <w:color w:val="auto"/>
        </w:rPr>
      </w:pPr>
      <w:r w:rsidRPr="00925BEC">
        <w:rPr>
          <w:color w:val="auto"/>
        </w:rPr>
        <w:t>Меры правового регулирования представлены в таблице 3 Программы.</w:t>
      </w:r>
    </w:p>
    <w:p w:rsidR="00925BEC" w:rsidRPr="00925BEC" w:rsidRDefault="00925BEC" w:rsidP="00925BEC">
      <w:pPr>
        <w:pStyle w:val="ConsPlusNonformat"/>
        <w:jc w:val="center"/>
        <w:rPr>
          <w:rFonts w:ascii="Times New Roman" w:hAnsi="Times New Roman" w:cs="Times New Roman"/>
          <w:b/>
          <w:sz w:val="24"/>
          <w:szCs w:val="24"/>
        </w:rPr>
      </w:pPr>
    </w:p>
    <w:p w:rsidR="00925BEC" w:rsidRPr="00925BEC" w:rsidRDefault="00925BEC" w:rsidP="00925BEC">
      <w:pPr>
        <w:pStyle w:val="ConsPlusNonformat"/>
        <w:jc w:val="center"/>
        <w:rPr>
          <w:rFonts w:ascii="Times New Roman" w:hAnsi="Times New Roman" w:cs="Times New Roman"/>
          <w:sz w:val="24"/>
          <w:szCs w:val="24"/>
        </w:rPr>
      </w:pPr>
      <w:r w:rsidRPr="00925BEC">
        <w:rPr>
          <w:rFonts w:ascii="Times New Roman" w:hAnsi="Times New Roman" w:cs="Times New Roman"/>
          <w:b/>
          <w:sz w:val="24"/>
          <w:szCs w:val="24"/>
        </w:rPr>
        <w:t xml:space="preserve">3.3.2.7. Обоснование объема </w:t>
      </w:r>
      <w:r w:rsidRPr="00925BEC">
        <w:rPr>
          <w:rFonts w:ascii="Times New Roman" w:hAnsi="Times New Roman" w:cs="Times New Roman"/>
          <w:b/>
          <w:bCs/>
          <w:sz w:val="24"/>
          <w:szCs w:val="24"/>
        </w:rPr>
        <w:t>финансовых ресурсов.</w:t>
      </w:r>
    </w:p>
    <w:p w:rsidR="00925BEC" w:rsidRPr="00925BEC" w:rsidRDefault="00925BEC" w:rsidP="00925BEC">
      <w:pPr>
        <w:pStyle w:val="afff0"/>
        <w:rPr>
          <w:sz w:val="24"/>
          <w:szCs w:val="24"/>
        </w:rPr>
      </w:pPr>
      <w:r w:rsidRPr="00925BEC">
        <w:rPr>
          <w:bCs/>
          <w:sz w:val="24"/>
          <w:szCs w:val="24"/>
        </w:rPr>
        <w:t xml:space="preserve">         </w:t>
      </w:r>
      <w:r w:rsidRPr="00925BEC">
        <w:rPr>
          <w:bCs/>
          <w:sz w:val="24"/>
          <w:szCs w:val="24"/>
        </w:rPr>
        <w:tab/>
        <w:t>Информация по ресурсному обеспечению подпрограммы за счет средств районного бюджета по годам реализации подпрограммы отражена в таблице 4 Программы.</w:t>
      </w:r>
    </w:p>
    <w:p w:rsidR="00925BEC" w:rsidRPr="00925BEC" w:rsidRDefault="00925BEC" w:rsidP="00925BEC">
      <w:pPr>
        <w:rPr>
          <w:rFonts w:ascii="Times New Roman" w:hAnsi="Times New Roman" w:cs="Times New Roman"/>
        </w:rPr>
      </w:pPr>
      <w:r w:rsidRPr="00925BEC">
        <w:rPr>
          <w:rFonts w:ascii="Times New Roman" w:hAnsi="Times New Roman" w:cs="Times New Roman"/>
        </w:rPr>
        <w:tab/>
        <w:t>Прогнозная оценка расходов на реализацию подпрограммы за счет всех источников представлена в таблице 5 муниципальной программы.</w:t>
      </w:r>
    </w:p>
    <w:p w:rsidR="00925BEC" w:rsidRPr="00925BEC" w:rsidRDefault="00925BEC" w:rsidP="00925BEC">
      <w:pPr>
        <w:pStyle w:val="ConsPlusNormal"/>
        <w:widowControl/>
        <w:ind w:firstLine="709"/>
        <w:jc w:val="both"/>
        <w:rPr>
          <w:rFonts w:ascii="Times New Roman" w:hAnsi="Times New Roman" w:cs="Times New Roman"/>
          <w:sz w:val="24"/>
          <w:szCs w:val="24"/>
        </w:rPr>
      </w:pPr>
      <w:r w:rsidRPr="00925BEC">
        <w:rPr>
          <w:rFonts w:ascii="Times New Roman" w:hAnsi="Times New Roman" w:cs="Times New Roman"/>
          <w:sz w:val="24"/>
          <w:szCs w:val="24"/>
        </w:rPr>
        <w:t>Ежегодно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925BEC" w:rsidRPr="00925BEC" w:rsidRDefault="00925BEC" w:rsidP="00925BEC">
      <w:pPr>
        <w:tabs>
          <w:tab w:val="left" w:pos="1722"/>
          <w:tab w:val="left" w:pos="2268"/>
        </w:tabs>
        <w:autoSpaceDE w:val="0"/>
        <w:autoSpaceDN w:val="0"/>
        <w:adjustRightInd w:val="0"/>
        <w:jc w:val="both"/>
        <w:rPr>
          <w:rFonts w:ascii="Times New Roman" w:hAnsi="Times New Roman" w:cs="Times New Roman"/>
          <w:b/>
          <w:bCs/>
        </w:rPr>
      </w:pPr>
    </w:p>
    <w:p w:rsidR="00925BEC" w:rsidRPr="00925BEC" w:rsidRDefault="00925BEC" w:rsidP="00925BEC">
      <w:pPr>
        <w:pStyle w:val="a5"/>
        <w:tabs>
          <w:tab w:val="left" w:pos="226"/>
          <w:tab w:val="left" w:pos="1134"/>
          <w:tab w:val="left" w:pos="3969"/>
        </w:tabs>
        <w:autoSpaceDE w:val="0"/>
        <w:autoSpaceDN w:val="0"/>
        <w:adjustRightInd w:val="0"/>
        <w:ind w:left="0"/>
        <w:jc w:val="center"/>
        <w:rPr>
          <w:rFonts w:ascii="Times New Roman" w:hAnsi="Times New Roman" w:cs="Times New Roman"/>
          <w:b/>
          <w:bCs/>
          <w:sz w:val="24"/>
          <w:szCs w:val="24"/>
          <w:lang w:eastAsia="ru-RU"/>
        </w:rPr>
      </w:pPr>
      <w:r w:rsidRPr="00925BEC">
        <w:rPr>
          <w:rFonts w:ascii="Times New Roman" w:hAnsi="Times New Roman" w:cs="Times New Roman"/>
          <w:b/>
          <w:bCs/>
          <w:sz w:val="24"/>
          <w:szCs w:val="24"/>
          <w:lang w:eastAsia="ru-RU"/>
        </w:rPr>
        <w:t xml:space="preserve">3.4. ПОДПРОГРАММА 4  </w:t>
      </w:r>
    </w:p>
    <w:p w:rsidR="00925BEC" w:rsidRPr="00925BEC" w:rsidRDefault="00925BEC" w:rsidP="00925BEC">
      <w:pPr>
        <w:pStyle w:val="a5"/>
        <w:tabs>
          <w:tab w:val="left" w:pos="226"/>
          <w:tab w:val="left" w:pos="1134"/>
          <w:tab w:val="left" w:pos="3969"/>
        </w:tabs>
        <w:autoSpaceDE w:val="0"/>
        <w:autoSpaceDN w:val="0"/>
        <w:adjustRightInd w:val="0"/>
        <w:ind w:left="0"/>
        <w:jc w:val="center"/>
        <w:rPr>
          <w:rFonts w:ascii="Times New Roman" w:hAnsi="Times New Roman" w:cs="Times New Roman"/>
          <w:b/>
          <w:bCs/>
          <w:sz w:val="24"/>
          <w:szCs w:val="24"/>
          <w:lang w:eastAsia="ru-RU"/>
        </w:rPr>
      </w:pPr>
      <w:r w:rsidRPr="00925BEC">
        <w:rPr>
          <w:rFonts w:ascii="Times New Roman" w:hAnsi="Times New Roman" w:cs="Times New Roman"/>
          <w:b/>
          <w:bCs/>
          <w:sz w:val="24"/>
          <w:szCs w:val="24"/>
          <w:lang w:eastAsia="ru-RU"/>
        </w:rPr>
        <w:t>«ПАТРИОТИЧЕСКОЕ ВОСПИТАНИЕ ГРАЖДАН ЛУКОЯНОВСКОГО МУНИЦИПАЛЬНОГО ОКРУГА»</w:t>
      </w:r>
    </w:p>
    <w:p w:rsidR="00925BEC" w:rsidRPr="00925BEC" w:rsidRDefault="00925BEC" w:rsidP="00925BEC">
      <w:pPr>
        <w:pStyle w:val="a5"/>
        <w:tabs>
          <w:tab w:val="left" w:pos="226"/>
          <w:tab w:val="left" w:pos="1134"/>
          <w:tab w:val="left" w:pos="3969"/>
        </w:tabs>
        <w:autoSpaceDE w:val="0"/>
        <w:autoSpaceDN w:val="0"/>
        <w:adjustRightInd w:val="0"/>
        <w:ind w:left="0"/>
        <w:jc w:val="center"/>
        <w:rPr>
          <w:rFonts w:ascii="Times New Roman" w:hAnsi="Times New Roman" w:cs="Times New Roman"/>
          <w:sz w:val="24"/>
          <w:szCs w:val="24"/>
          <w:lang w:eastAsia="ru-RU"/>
        </w:rPr>
      </w:pP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b/>
        </w:rPr>
      </w:pPr>
      <w:r w:rsidRPr="00925BEC">
        <w:rPr>
          <w:rFonts w:ascii="Times New Roman" w:hAnsi="Times New Roman" w:cs="Times New Roman"/>
          <w:b/>
        </w:rPr>
        <w:t>3.4.1. Паспорт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5000" w:type="pct"/>
        <w:tblCellMar>
          <w:left w:w="90" w:type="dxa"/>
          <w:right w:w="90" w:type="dxa"/>
        </w:tblCellMar>
        <w:tblLook w:val="0000" w:firstRow="0" w:lastRow="0" w:firstColumn="0" w:lastColumn="0" w:noHBand="0" w:noVBand="0"/>
      </w:tblPr>
      <w:tblGrid>
        <w:gridCol w:w="2600"/>
        <w:gridCol w:w="7315"/>
      </w:tblGrid>
      <w:tr w:rsidR="00925BEC" w:rsidRPr="00925BEC" w:rsidTr="002B4180">
        <w:trPr>
          <w:trHeight w:val="57"/>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rPr>
                <w:rFonts w:ascii="Times New Roman" w:hAnsi="Times New Roman" w:cs="Times New Roman"/>
              </w:rPr>
            </w:pPr>
            <w:r w:rsidRPr="00925BEC">
              <w:rPr>
                <w:rFonts w:ascii="Times New Roman" w:hAnsi="Times New Roman" w:cs="Times New Roman"/>
              </w:rPr>
              <w:t>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Управление образования администрации Лукояновского муниципального округа Нижегородской области</w:t>
            </w:r>
          </w:p>
        </w:tc>
      </w:tr>
      <w:tr w:rsidR="00925BEC" w:rsidRPr="00925BEC" w:rsidTr="002B4180">
        <w:trPr>
          <w:trHeight w:val="57"/>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rPr>
                <w:rFonts w:ascii="Times New Roman" w:hAnsi="Times New Roman" w:cs="Times New Roman"/>
              </w:rPr>
            </w:pPr>
            <w:r w:rsidRPr="00925BEC">
              <w:rPr>
                <w:rFonts w:ascii="Times New Roman" w:hAnsi="Times New Roman" w:cs="Times New Roman"/>
              </w:rPr>
              <w:t>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Образовательные организации, Отдел культуры и спорта</w:t>
            </w:r>
          </w:p>
        </w:tc>
      </w:tr>
      <w:tr w:rsidR="00925BEC" w:rsidRPr="00925BEC" w:rsidTr="002B4180">
        <w:trPr>
          <w:trHeight w:val="57"/>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rPr>
                <w:rFonts w:ascii="Times New Roman" w:hAnsi="Times New Roman" w:cs="Times New Roman"/>
              </w:rPr>
            </w:pPr>
            <w:r w:rsidRPr="00925BEC">
              <w:rPr>
                <w:rFonts w:ascii="Times New Roman" w:hAnsi="Times New Roman" w:cs="Times New Roman"/>
              </w:rPr>
              <w:t xml:space="preserve">Цель Подпрограммы </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Развитие и укрепление системы гражданско-патриотического воспитания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муниципальном округе.</w:t>
            </w:r>
          </w:p>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p>
        </w:tc>
      </w:tr>
      <w:tr w:rsidR="00925BEC" w:rsidRPr="00925BEC" w:rsidTr="002B4180">
        <w:trPr>
          <w:trHeight w:val="57"/>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rPr>
                <w:rFonts w:ascii="Times New Roman" w:hAnsi="Times New Roman" w:cs="Times New Roman"/>
              </w:rPr>
            </w:pPr>
            <w:r w:rsidRPr="00925BEC">
              <w:rPr>
                <w:rFonts w:ascii="Times New Roman" w:hAnsi="Times New Roman" w:cs="Times New Roman"/>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МО</w:t>
            </w:r>
          </w:p>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 - организация систематической пропаганды патриотических ценностей среди населения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МО;</w:t>
            </w:r>
          </w:p>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 совершенствование системы подготовки граждан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МО к службе в рядах Вооруженных Сил Российской Федерации;</w:t>
            </w:r>
          </w:p>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 координация деятельности общественных объединений в интересах патриотического воспитания </w:t>
            </w:r>
          </w:p>
        </w:tc>
      </w:tr>
      <w:tr w:rsidR="00925BEC" w:rsidRPr="00925BEC" w:rsidTr="002B4180">
        <w:trPr>
          <w:trHeight w:val="57"/>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rPr>
                <w:rFonts w:ascii="Times New Roman" w:hAnsi="Times New Roman" w:cs="Times New Roman"/>
              </w:rPr>
            </w:pPr>
            <w:r w:rsidRPr="00925BEC">
              <w:rPr>
                <w:rFonts w:ascii="Times New Roman" w:hAnsi="Times New Roman" w:cs="Times New Roman"/>
              </w:rPr>
              <w:t xml:space="preserve">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Подпрограмма реализуется в один этап</w:t>
            </w:r>
          </w:p>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2023 -2026 годы</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99"/>
        <w:gridCol w:w="1949"/>
        <w:gridCol w:w="80"/>
        <w:gridCol w:w="1716"/>
        <w:gridCol w:w="2736"/>
      </w:tblGrid>
      <w:tr w:rsidR="00925BEC" w:rsidRPr="00925BEC" w:rsidTr="00925BEC">
        <w:tc>
          <w:tcPr>
            <w:tcW w:w="9911" w:type="dxa"/>
            <w:gridSpan w:val="6"/>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925BEC">
        <w:tc>
          <w:tcPr>
            <w:tcW w:w="9911" w:type="dxa"/>
            <w:gridSpan w:val="6"/>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925BEC">
        <w:tc>
          <w:tcPr>
            <w:tcW w:w="1631"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1799"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1949"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1796" w:type="dxa"/>
            <w:gridSpan w:val="2"/>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2026 год</w:t>
            </w:r>
          </w:p>
        </w:tc>
        <w:tc>
          <w:tcPr>
            <w:tcW w:w="2736"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925BEC">
        <w:tc>
          <w:tcPr>
            <w:tcW w:w="9911" w:type="dxa"/>
            <w:gridSpan w:val="6"/>
            <w:shd w:val="clear" w:color="auto" w:fill="auto"/>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sz w:val="24"/>
                <w:szCs w:val="24"/>
                <w:lang w:eastAsia="ru-RU"/>
              </w:rPr>
            </w:pPr>
            <w:r w:rsidRPr="00925BEC">
              <w:rPr>
                <w:rFonts w:ascii="Times New Roman" w:hAnsi="Times New Roman" w:cs="Times New Roman"/>
                <w:sz w:val="24"/>
                <w:szCs w:val="24"/>
                <w:lang w:eastAsia="ru-RU"/>
              </w:rPr>
              <w:lastRenderedPageBreak/>
              <w:t>Подпрограмма 4 «Патриотическое воспитание граждан Лукояновского муниципального округа»</w:t>
            </w:r>
          </w:p>
        </w:tc>
      </w:tr>
      <w:tr w:rsidR="00925BEC" w:rsidRPr="00925BEC" w:rsidTr="00925BEC">
        <w:tc>
          <w:tcPr>
            <w:tcW w:w="163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c>
          <w:tcPr>
            <w:tcW w:w="1799"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c>
          <w:tcPr>
            <w:tcW w:w="2029"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c>
          <w:tcPr>
            <w:tcW w:w="1716"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c>
          <w:tcPr>
            <w:tcW w:w="2736"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0,0</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 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rPr>
              <w:t xml:space="preserve">Подпрограмма 4 </w:t>
            </w:r>
            <w:r w:rsidRPr="00925BEC">
              <w:rPr>
                <w:rFonts w:ascii="Times New Roman" w:eastAsia="Times New Roman" w:hAnsi="Times New Roman" w:cs="Times New Roman"/>
                <w:b/>
              </w:rPr>
              <w:t>«Патриотическое воспитание граждан Лукояновского муниципального округа»</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Численность обучающихся, вовлеченных в проведение культурно-патриотических мероприятий и участие в них</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чел.</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1900</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3.4.2. Текстовая часть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rPr>
        <w:t>3.4.2.1.</w:t>
      </w:r>
      <w:r w:rsidRPr="00925BEC">
        <w:rPr>
          <w:rFonts w:ascii="Times New Roman" w:hAnsi="Times New Roman" w:cs="Times New Roman"/>
        </w:rPr>
        <w:t xml:space="preserve"> </w:t>
      </w:r>
      <w:r w:rsidRPr="00925BEC">
        <w:rPr>
          <w:rFonts w:ascii="Times New Roman" w:hAnsi="Times New Roman" w:cs="Times New Roman"/>
          <w:b/>
          <w:bCs/>
        </w:rPr>
        <w:t xml:space="preserve"> Характеристика текущего состояния.</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xml:space="preserve">Основным элементом системы патриотического воспитания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МО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925BEC" w:rsidRPr="00925BEC" w:rsidRDefault="00925BEC" w:rsidP="00925BEC">
      <w:pPr>
        <w:spacing w:line="276" w:lineRule="auto"/>
        <w:ind w:firstLine="567"/>
        <w:jc w:val="both"/>
        <w:rPr>
          <w:rFonts w:ascii="Times New Roman" w:eastAsia="Times New Roman" w:hAnsi="Times New Roman" w:cs="Times New Roman"/>
        </w:rPr>
      </w:pPr>
      <w:r w:rsidRPr="00925BEC">
        <w:rPr>
          <w:rFonts w:ascii="Times New Roman" w:eastAsia="Times New Roman" w:hAnsi="Times New Roman" w:cs="Times New Roman"/>
        </w:rPr>
        <w:t xml:space="preserve">Основные задачи патриотического воспитания в </w:t>
      </w:r>
      <w:proofErr w:type="spellStart"/>
      <w:r w:rsidRPr="00925BEC">
        <w:rPr>
          <w:rFonts w:ascii="Times New Roman" w:eastAsia="Times New Roman" w:hAnsi="Times New Roman" w:cs="Times New Roman"/>
        </w:rPr>
        <w:t>Лукояновском</w:t>
      </w:r>
      <w:proofErr w:type="spellEnd"/>
      <w:r w:rsidRPr="00925BEC">
        <w:rPr>
          <w:rFonts w:ascii="Times New Roman" w:eastAsia="Times New Roman" w:hAnsi="Times New Roman" w:cs="Times New Roman"/>
        </w:rPr>
        <w:t xml:space="preserve"> МО в последние годы решались в ходе реализации муниципальной программы «Патриотическое воспитание граждан Лукояновского муниципального района на 2016-2020 годы», утверждённой постановлением администрации Лукояновского муниципального района  от 04.04.2016 № 215, основной целью которой было развитие и совершенствование системы патриотического воспитания граждан Российской Федерации в </w:t>
      </w:r>
      <w:proofErr w:type="spellStart"/>
      <w:r w:rsidRPr="00925BEC">
        <w:rPr>
          <w:rFonts w:ascii="Times New Roman" w:eastAsia="Times New Roman" w:hAnsi="Times New Roman" w:cs="Times New Roman"/>
        </w:rPr>
        <w:t>Лукояновском</w:t>
      </w:r>
      <w:proofErr w:type="spellEnd"/>
      <w:r w:rsidRPr="00925BEC">
        <w:rPr>
          <w:rFonts w:ascii="Times New Roman" w:eastAsia="Times New Roman" w:hAnsi="Times New Roman" w:cs="Times New Roman"/>
        </w:rPr>
        <w:t xml:space="preserve"> муниципальном районе на основе скоординированной и целенаправленной деятельности органов местного </w:t>
      </w:r>
      <w:r w:rsidRPr="00925BEC">
        <w:rPr>
          <w:rFonts w:ascii="Times New Roman" w:eastAsia="Times New Roman" w:hAnsi="Times New Roman" w:cs="Times New Roman"/>
          <w:spacing w:val="-6"/>
        </w:rPr>
        <w:t>самоуправления, общественных объединений и организаций, образовательных</w:t>
      </w:r>
      <w:r w:rsidRPr="00925BEC">
        <w:rPr>
          <w:rFonts w:ascii="Times New Roman" w:eastAsia="Times New Roman" w:hAnsi="Times New Roman" w:cs="Times New Roman"/>
        </w:rPr>
        <w:t xml:space="preserve"> учреждений и учреждений культуры, а также иных организаций.</w:t>
      </w:r>
    </w:p>
    <w:p w:rsidR="00925BEC" w:rsidRPr="00925BEC" w:rsidRDefault="00925BEC" w:rsidP="00925BEC">
      <w:pPr>
        <w:shd w:val="clear" w:color="auto" w:fill="FFFFFF"/>
        <w:spacing w:line="276" w:lineRule="auto"/>
        <w:jc w:val="both"/>
        <w:rPr>
          <w:rFonts w:ascii="Times New Roman" w:eastAsia="Times New Roman" w:hAnsi="Times New Roman" w:cs="Times New Roman"/>
        </w:rPr>
      </w:pPr>
      <w:r w:rsidRPr="00925BEC">
        <w:rPr>
          <w:rFonts w:ascii="Times New Roman" w:eastAsia="Times New Roman" w:hAnsi="Times New Roman" w:cs="Times New Roman"/>
        </w:rPr>
        <w:t xml:space="preserve">       В настоящее время такая система сложилась. Основной эффект реализации Программы состоял в том, что благодаря принятию Программы активизировалась работа по патриотическому воспитанию в учреждениях района, обеспечивающая максимальную вовлечённость молодёжи в эту деятельность. Снизилось количество асоциальных явлений среди подростков и молодёжи. </w:t>
      </w:r>
    </w:p>
    <w:p w:rsidR="00925BEC" w:rsidRPr="00925BEC" w:rsidRDefault="00925BEC" w:rsidP="00925BEC">
      <w:pPr>
        <w:spacing w:line="276" w:lineRule="auto"/>
        <w:jc w:val="both"/>
        <w:outlineLvl w:val="0"/>
        <w:rPr>
          <w:rFonts w:ascii="Times New Roman" w:eastAsia="Times New Roman" w:hAnsi="Times New Roman" w:cs="Times New Roman"/>
        </w:rPr>
      </w:pPr>
      <w:r w:rsidRPr="00925BEC">
        <w:rPr>
          <w:rFonts w:ascii="Times New Roman" w:eastAsia="Times New Roman" w:hAnsi="Times New Roman" w:cs="Times New Roman"/>
        </w:rPr>
        <w:t xml:space="preserve">В ходе реализации основных мероприятий программы «Патриотическое воспитание граждан Лукояновского района на 2016 -2020 годы» совместными усилиями администрации района, учреждений образования и культуры, общественных объединений проделана большая работа по патриотическому воспитанию жителей, достигнуты определённые положительные результаты: проведены мероприятия, посвященные дню Победы в Великой Отечественной войне 1941-1945 </w:t>
      </w:r>
      <w:r w:rsidRPr="00925BEC">
        <w:rPr>
          <w:rFonts w:ascii="Times New Roman" w:eastAsia="Times New Roman" w:hAnsi="Times New Roman" w:cs="Times New Roman"/>
        </w:rPr>
        <w:lastRenderedPageBreak/>
        <w:t xml:space="preserve">гг. и к Дням воинской славы России, организованы массовые субботники и благоустройство памятников и захоронений на всей территории района, в течение всего периода оказывалась адресная помощь ветеранам войны, продолжена работа по созданию районной Книги Памяти, библиотечный фонд района пополнен изданиями по краеведению, истории России, истории государственных символов и военного дела. Организованы мероприятия, </w:t>
      </w:r>
      <w:r w:rsidRPr="00925BEC">
        <w:rPr>
          <w:rFonts w:ascii="Times New Roman" w:eastAsia="Times New Roman" w:hAnsi="Times New Roman" w:cs="Times New Roman"/>
          <w:spacing w:val="-4"/>
        </w:rPr>
        <w:t>посвящённые профессиональным праздникам, осуществлялась организационная</w:t>
      </w:r>
      <w:r w:rsidRPr="00925BEC">
        <w:rPr>
          <w:rFonts w:ascii="Times New Roman" w:eastAsia="Times New Roman" w:hAnsi="Times New Roman" w:cs="Times New Roman"/>
        </w:rPr>
        <w:t xml:space="preserve"> работа по проведению месячника патриотического воспитания, посвящённого Дню защитника Отечества, фестивалей патриотической песни «Под Российским флагом», Дней призывника, акций «Ветеран», «Я - гражданин России», военно-спортивной игры «Зарница», военно-полевых сборов, историко-практических конференций, </w:t>
      </w:r>
      <w:proofErr w:type="spellStart"/>
      <w:r w:rsidRPr="00925BEC">
        <w:rPr>
          <w:rFonts w:ascii="Times New Roman" w:eastAsia="Times New Roman" w:hAnsi="Times New Roman" w:cs="Times New Roman"/>
        </w:rPr>
        <w:t>автомотопробегов</w:t>
      </w:r>
      <w:proofErr w:type="spellEnd"/>
      <w:r w:rsidRPr="00925BEC">
        <w:rPr>
          <w:rFonts w:ascii="Times New Roman" w:eastAsia="Times New Roman" w:hAnsi="Times New Roman" w:cs="Times New Roman"/>
        </w:rPr>
        <w:t xml:space="preserve"> и т.д. Проводились мероприятия по активизации исследовательской, просветительской работы на базе школьных музеев района и библиотек. Стали традиционными празднования в районе дней: России, народного единства, Российского флага и др. </w:t>
      </w:r>
    </w:p>
    <w:p w:rsidR="00925BEC" w:rsidRPr="00925BEC" w:rsidRDefault="00925BEC" w:rsidP="00925BEC">
      <w:pPr>
        <w:tabs>
          <w:tab w:val="left" w:pos="1722"/>
          <w:tab w:val="left" w:pos="2268"/>
        </w:tabs>
        <w:autoSpaceDE w:val="0"/>
        <w:autoSpaceDN w:val="0"/>
        <w:adjustRightInd w:val="0"/>
        <w:spacing w:line="276" w:lineRule="auto"/>
        <w:ind w:firstLine="709"/>
        <w:jc w:val="both"/>
        <w:rPr>
          <w:rFonts w:ascii="Times New Roman" w:hAnsi="Times New Roman" w:cs="Times New Roman"/>
        </w:rPr>
      </w:pPr>
      <w:r w:rsidRPr="00925BEC">
        <w:rPr>
          <w:rFonts w:ascii="Times New Roman" w:hAnsi="Times New Roman" w:cs="Times New Roman"/>
        </w:rPr>
        <w:t>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925BEC" w:rsidRPr="00925BEC" w:rsidRDefault="00925BEC" w:rsidP="00925BEC">
      <w:pPr>
        <w:tabs>
          <w:tab w:val="left" w:pos="1722"/>
          <w:tab w:val="left" w:pos="2268"/>
        </w:tabs>
        <w:autoSpaceDE w:val="0"/>
        <w:autoSpaceDN w:val="0"/>
        <w:adjustRightInd w:val="0"/>
        <w:spacing w:line="276" w:lineRule="auto"/>
        <w:ind w:firstLine="709"/>
        <w:jc w:val="both"/>
        <w:rPr>
          <w:rFonts w:ascii="Times New Roman" w:hAnsi="Times New Roman" w:cs="Times New Roman"/>
        </w:rPr>
      </w:pPr>
      <w:r w:rsidRPr="00925BEC">
        <w:rPr>
          <w:rFonts w:ascii="Times New Roman" w:hAnsi="Times New Roman" w:cs="Times New Roman"/>
        </w:rPr>
        <w:t>Для более эффективного функционирования системы патриотического воспитания всех возрастных и социальных групп населения необходимо:</w:t>
      </w:r>
    </w:p>
    <w:p w:rsidR="00925BEC" w:rsidRPr="00925BEC" w:rsidRDefault="00925BEC" w:rsidP="00925BEC">
      <w:pPr>
        <w:tabs>
          <w:tab w:val="left" w:pos="1722"/>
          <w:tab w:val="left" w:pos="2268"/>
        </w:tabs>
        <w:autoSpaceDE w:val="0"/>
        <w:autoSpaceDN w:val="0"/>
        <w:adjustRightInd w:val="0"/>
        <w:spacing w:line="276" w:lineRule="auto"/>
        <w:ind w:firstLine="709"/>
        <w:jc w:val="both"/>
        <w:rPr>
          <w:rFonts w:ascii="Times New Roman" w:hAnsi="Times New Roman" w:cs="Times New Roman"/>
        </w:rPr>
      </w:pPr>
      <w:r w:rsidRPr="00925BEC">
        <w:rPr>
          <w:rFonts w:ascii="Times New Roman" w:hAnsi="Times New Roman" w:cs="Times New Roman"/>
        </w:rPr>
        <w:t xml:space="preserve">- продолжить работу по патриотическому воспитанию граждан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МО;</w:t>
      </w:r>
    </w:p>
    <w:p w:rsidR="00925BEC" w:rsidRPr="00925BEC" w:rsidRDefault="00925BEC" w:rsidP="00925BEC">
      <w:pPr>
        <w:tabs>
          <w:tab w:val="left" w:pos="1722"/>
          <w:tab w:val="left" w:pos="2268"/>
        </w:tabs>
        <w:autoSpaceDE w:val="0"/>
        <w:autoSpaceDN w:val="0"/>
        <w:adjustRightInd w:val="0"/>
        <w:spacing w:line="276" w:lineRule="auto"/>
        <w:ind w:firstLine="709"/>
        <w:jc w:val="both"/>
        <w:rPr>
          <w:rFonts w:ascii="Times New Roman" w:hAnsi="Times New Roman" w:cs="Times New Roman"/>
        </w:rPr>
      </w:pPr>
      <w:r w:rsidRPr="00925BEC">
        <w:rPr>
          <w:rFonts w:ascii="Times New Roman" w:hAnsi="Times New Roman" w:cs="Times New Roman"/>
        </w:rPr>
        <w:t>- совершенствовать систему управления процессом патриотического воспитания;</w:t>
      </w:r>
    </w:p>
    <w:p w:rsidR="00925BEC" w:rsidRPr="00925BEC" w:rsidRDefault="00925BEC" w:rsidP="00925BEC">
      <w:pPr>
        <w:tabs>
          <w:tab w:val="left" w:pos="1722"/>
          <w:tab w:val="left" w:pos="2268"/>
        </w:tabs>
        <w:autoSpaceDE w:val="0"/>
        <w:autoSpaceDN w:val="0"/>
        <w:adjustRightInd w:val="0"/>
        <w:spacing w:line="276" w:lineRule="auto"/>
        <w:ind w:firstLine="709"/>
        <w:jc w:val="both"/>
        <w:rPr>
          <w:rFonts w:ascii="Times New Roman" w:hAnsi="Times New Roman" w:cs="Times New Roman"/>
        </w:rPr>
      </w:pPr>
      <w:r w:rsidRPr="00925BEC">
        <w:rPr>
          <w:rFonts w:ascii="Times New Roman" w:hAnsi="Times New Roman" w:cs="Times New Roman"/>
        </w:rPr>
        <w:t>- создать условия для более широкого участия средств массовой информации в пропаганде патриотических ценностей.</w:t>
      </w:r>
    </w:p>
    <w:p w:rsidR="00925BEC" w:rsidRPr="00925BEC" w:rsidRDefault="00925BEC" w:rsidP="00925BEC">
      <w:pPr>
        <w:tabs>
          <w:tab w:val="left" w:pos="1722"/>
          <w:tab w:val="left" w:pos="2268"/>
        </w:tabs>
        <w:autoSpaceDE w:val="0"/>
        <w:autoSpaceDN w:val="0"/>
        <w:adjustRightInd w:val="0"/>
        <w:spacing w:line="276" w:lineRule="auto"/>
        <w:ind w:firstLine="709"/>
        <w:jc w:val="both"/>
        <w:rPr>
          <w:rFonts w:ascii="Times New Roman" w:hAnsi="Times New Roman" w:cs="Times New Roman"/>
        </w:rPr>
      </w:pPr>
      <w:r w:rsidRPr="00925BEC">
        <w:rPr>
          <w:rFonts w:ascii="Times New Roman" w:hAnsi="Times New Roman" w:cs="Times New Roman"/>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bCs/>
          <w:sz w:val="24"/>
          <w:szCs w:val="24"/>
        </w:rPr>
        <w:t xml:space="preserve">  </w:t>
      </w:r>
      <w:r w:rsidRPr="00925BEC">
        <w:rPr>
          <w:rFonts w:ascii="Times New Roman" w:hAnsi="Times New Roman" w:cs="Times New Roman"/>
          <w:b/>
          <w:sz w:val="24"/>
          <w:szCs w:val="24"/>
        </w:rPr>
        <w:t>3.4.2.2. Цели и задачи Подпрограммы.</w:t>
      </w:r>
    </w:p>
    <w:p w:rsidR="00925BEC" w:rsidRPr="00925BEC" w:rsidRDefault="00925BEC" w:rsidP="00925BEC">
      <w:pPr>
        <w:pStyle w:val="ConsPlusNormal"/>
        <w:widowControl/>
        <w:jc w:val="center"/>
        <w:rPr>
          <w:rFonts w:ascii="Times New Roman" w:hAnsi="Times New Roman" w:cs="Times New Roman"/>
          <w:sz w:val="24"/>
          <w:szCs w:val="24"/>
        </w:rPr>
      </w:pP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xml:space="preserve">Целью Подпрограммы является дальнейшее развитие и укрепление системы гражданско-патриотического воспитания Лукояновского МО. </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Для достижения указанной цели решаются следующие задачи:</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МО; </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организация систематической пропаганды патриотических ценностей среди населения Лукояновского МО;</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xml:space="preserve">- совершенствование системы подготовки граждан в </w:t>
      </w:r>
      <w:proofErr w:type="spellStart"/>
      <w:r w:rsidRPr="00925BEC">
        <w:rPr>
          <w:rFonts w:ascii="Times New Roman" w:hAnsi="Times New Roman" w:cs="Times New Roman"/>
        </w:rPr>
        <w:t>Лукояновском</w:t>
      </w:r>
      <w:proofErr w:type="spellEnd"/>
      <w:r w:rsidRPr="00925BEC">
        <w:rPr>
          <w:rFonts w:ascii="Times New Roman" w:hAnsi="Times New Roman" w:cs="Times New Roman"/>
        </w:rPr>
        <w:t xml:space="preserve"> МО к службе в рядах Вооруженных Сил Российской Федерации;</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координация деятельности общественных объединений в интересах патриотического воспитания.</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b/>
          <w:bCs/>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3.4.2.3. Сроки и этапы реализации Подпрограммы.</w:t>
      </w:r>
    </w:p>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pStyle w:val="ConsPlusNormal"/>
        <w:widowControl/>
        <w:jc w:val="both"/>
        <w:rPr>
          <w:rFonts w:ascii="Times New Roman" w:hAnsi="Times New Roman" w:cs="Times New Roman"/>
          <w:sz w:val="24"/>
          <w:szCs w:val="24"/>
        </w:rPr>
      </w:pPr>
      <w:r w:rsidRPr="00925BEC">
        <w:rPr>
          <w:rFonts w:ascii="Times New Roman" w:hAnsi="Times New Roman" w:cs="Times New Roman"/>
          <w:sz w:val="24"/>
          <w:szCs w:val="24"/>
        </w:rPr>
        <w:t>Реализация подпрограммы рассчитана на период 2023-2026 годы, осуществляется в один этап.</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3.4.2.4. Перечень основных мероприятий Подпрограммы.</w:t>
      </w:r>
    </w:p>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autoSpaceDE w:val="0"/>
        <w:ind w:firstLine="720"/>
        <w:jc w:val="both"/>
        <w:rPr>
          <w:rFonts w:ascii="Times New Roman" w:hAnsi="Times New Roman" w:cs="Times New Roman"/>
        </w:rPr>
      </w:pPr>
      <w:r w:rsidRPr="00925BEC">
        <w:rPr>
          <w:rFonts w:ascii="Times New Roman" w:hAnsi="Times New Roman" w:cs="Times New Roman"/>
        </w:rPr>
        <w:t xml:space="preserve">Система подпрограммных мероприятий приведена в таблице 1 муниципальной </w:t>
      </w:r>
      <w:r w:rsidRPr="00925BEC">
        <w:rPr>
          <w:rFonts w:ascii="Times New Roman" w:hAnsi="Times New Roman" w:cs="Times New Roman"/>
        </w:rPr>
        <w:lastRenderedPageBreak/>
        <w:t>Программы.</w:t>
      </w:r>
    </w:p>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pStyle w:val="aff5"/>
        <w:jc w:val="center"/>
        <w:rPr>
          <w:color w:val="auto"/>
        </w:rPr>
      </w:pPr>
      <w:r w:rsidRPr="00925BEC">
        <w:rPr>
          <w:b/>
          <w:bCs/>
          <w:color w:val="auto"/>
        </w:rPr>
        <w:t>3.4.2.5. Индикаторы достижения цели и непосредственные результаты реализации Подпрограммы.</w:t>
      </w:r>
    </w:p>
    <w:p w:rsidR="00925BEC" w:rsidRPr="00925BEC" w:rsidRDefault="00925BEC" w:rsidP="00925BEC">
      <w:pPr>
        <w:pStyle w:val="aff5"/>
        <w:ind w:firstLine="720"/>
        <w:jc w:val="both"/>
        <w:rPr>
          <w:color w:val="auto"/>
        </w:rPr>
      </w:pPr>
      <w:r w:rsidRPr="00925BEC">
        <w:rPr>
          <w:color w:val="auto"/>
        </w:rPr>
        <w:t>Индикаторы достижения цели и непосредственные результаты реализации Подпрограммы представлены в таблице 2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color w:val="auto"/>
        </w:rPr>
      </w:pPr>
      <w:r w:rsidRPr="00925BEC">
        <w:rPr>
          <w:b/>
          <w:bCs/>
          <w:color w:val="auto"/>
        </w:rPr>
        <w:t>3.4.2.6. Меры правового регулирования.</w:t>
      </w:r>
    </w:p>
    <w:p w:rsidR="00925BEC" w:rsidRPr="00925BEC" w:rsidRDefault="00925BEC" w:rsidP="00925BEC">
      <w:pPr>
        <w:pStyle w:val="aff5"/>
        <w:ind w:firstLine="720"/>
        <w:jc w:val="both"/>
        <w:rPr>
          <w:color w:val="auto"/>
        </w:rPr>
      </w:pPr>
      <w:r w:rsidRPr="00925BEC">
        <w:rPr>
          <w:color w:val="auto"/>
        </w:rPr>
        <w:t>Меры правового регулирования представлены в таблице 3 Программы.</w:t>
      </w:r>
    </w:p>
    <w:p w:rsidR="00925BEC" w:rsidRPr="00925BEC" w:rsidRDefault="00925BEC" w:rsidP="00925BEC">
      <w:pPr>
        <w:pStyle w:val="aff5"/>
        <w:ind w:firstLine="720"/>
        <w:jc w:val="both"/>
        <w:rPr>
          <w:color w:val="auto"/>
        </w:rPr>
      </w:pPr>
    </w:p>
    <w:p w:rsidR="00925BEC" w:rsidRPr="00925BEC" w:rsidRDefault="00925BEC" w:rsidP="00925BEC">
      <w:pPr>
        <w:pStyle w:val="aff5"/>
        <w:jc w:val="center"/>
        <w:rPr>
          <w:color w:val="auto"/>
        </w:rPr>
      </w:pPr>
      <w:r w:rsidRPr="00925BEC">
        <w:rPr>
          <w:b/>
          <w:bCs/>
          <w:color w:val="auto"/>
        </w:rPr>
        <w:t>3.4.2.7. Обоснование объема финансовых ресурсов.</w:t>
      </w:r>
    </w:p>
    <w:p w:rsidR="00925BEC" w:rsidRPr="00925BEC" w:rsidRDefault="00925BEC" w:rsidP="00925BEC">
      <w:pPr>
        <w:pStyle w:val="aff5"/>
        <w:ind w:firstLine="720"/>
        <w:jc w:val="both"/>
        <w:rPr>
          <w:color w:val="auto"/>
        </w:rPr>
      </w:pPr>
      <w:r w:rsidRPr="00925BEC">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925BEC" w:rsidRPr="00925BEC" w:rsidRDefault="00925BEC" w:rsidP="00925BEC">
      <w:pPr>
        <w:pStyle w:val="aff5"/>
        <w:ind w:firstLine="720"/>
        <w:jc w:val="both"/>
        <w:rPr>
          <w:color w:val="auto"/>
        </w:rPr>
      </w:pPr>
      <w:r w:rsidRPr="00925BEC">
        <w:rPr>
          <w:color w:val="auto"/>
        </w:rPr>
        <w:t>Прогнозная оценка расходов на реализацию Подпрограммы за счет всех источников финансирования отражена в таблице 5 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b/>
          <w:bCs/>
        </w:rPr>
      </w:pP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bCs/>
        </w:rPr>
        <w:t xml:space="preserve">3.5. ПОДПРОГРАММА 5 </w:t>
      </w:r>
      <w:r w:rsidRPr="00925BEC">
        <w:rPr>
          <w:rFonts w:ascii="Times New Roman" w:hAnsi="Times New Roman" w:cs="Times New Roman"/>
        </w:rPr>
        <w:t xml:space="preserve"> </w:t>
      </w: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rPr>
        <w:t>«</w:t>
      </w:r>
      <w:r w:rsidRPr="00925BEC">
        <w:rPr>
          <w:rFonts w:ascii="Times New Roman" w:hAnsi="Times New Roman" w:cs="Times New Roman"/>
          <w:b/>
          <w:bCs/>
        </w:rPr>
        <w:t>УКРЕПЛЕНИЕ МАТЕРИАЛЬНО-ТЕХНИЧЕСКОЙ БАЗЫ ОБРАЗОВАТЕЛЬНЫХ УЧРЕЖДЕНИЙ»</w:t>
      </w: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rPr>
      </w:pPr>
      <w:r w:rsidRPr="00925BEC">
        <w:rPr>
          <w:rFonts w:ascii="Times New Roman" w:hAnsi="Times New Roman" w:cs="Times New Roman"/>
        </w:rPr>
        <w:t xml:space="preserve"> </w:t>
      </w: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b/>
        </w:rPr>
      </w:pPr>
      <w:r w:rsidRPr="00925BEC">
        <w:rPr>
          <w:rFonts w:ascii="Times New Roman" w:hAnsi="Times New Roman" w:cs="Times New Roman"/>
          <w:b/>
        </w:rPr>
        <w:t>3.5.1. Паспорт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b/>
        </w:rPr>
      </w:pPr>
    </w:p>
    <w:tbl>
      <w:tblPr>
        <w:tblW w:w="5000" w:type="pct"/>
        <w:tblCellMar>
          <w:left w:w="90" w:type="dxa"/>
          <w:right w:w="90" w:type="dxa"/>
        </w:tblCellMar>
        <w:tblLook w:val="0000" w:firstRow="0" w:lastRow="0" w:firstColumn="0" w:lastColumn="0" w:noHBand="0" w:noVBand="0"/>
      </w:tblPr>
      <w:tblGrid>
        <w:gridCol w:w="2267"/>
        <w:gridCol w:w="7648"/>
      </w:tblGrid>
      <w:tr w:rsidR="00925BEC" w:rsidRPr="00925BEC" w:rsidTr="002B4180">
        <w:trPr>
          <w:trHeight w:val="20"/>
        </w:trPr>
        <w:tc>
          <w:tcPr>
            <w:tcW w:w="114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Муниципальный заказчик-координатор Подпрограммы</w:t>
            </w:r>
          </w:p>
        </w:tc>
        <w:tc>
          <w:tcPr>
            <w:tcW w:w="385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Управление образования администрации Лукояновского муниципального округа Нижегородской области</w:t>
            </w:r>
          </w:p>
        </w:tc>
      </w:tr>
      <w:tr w:rsidR="00925BEC" w:rsidRPr="00925BEC" w:rsidTr="002B4180">
        <w:trPr>
          <w:trHeight w:val="20"/>
        </w:trPr>
        <w:tc>
          <w:tcPr>
            <w:tcW w:w="114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Соисполнители Подпрограммы</w:t>
            </w:r>
          </w:p>
        </w:tc>
        <w:tc>
          <w:tcPr>
            <w:tcW w:w="385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Образовательные организации</w:t>
            </w:r>
          </w:p>
        </w:tc>
      </w:tr>
      <w:tr w:rsidR="00925BEC" w:rsidRPr="00925BEC" w:rsidTr="002B4180">
        <w:trPr>
          <w:trHeight w:val="20"/>
        </w:trPr>
        <w:tc>
          <w:tcPr>
            <w:tcW w:w="114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Цель Подпрограммы </w:t>
            </w:r>
          </w:p>
        </w:tc>
        <w:tc>
          <w:tcPr>
            <w:tcW w:w="385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134"/>
                <w:tab w:val="left" w:pos="3969"/>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Развитие инфраструктуры и организационно-экономических механизмов, обеспечивающих доступность качественного образования. </w:t>
            </w:r>
          </w:p>
        </w:tc>
      </w:tr>
      <w:tr w:rsidR="00925BEC" w:rsidRPr="00925BEC" w:rsidTr="002B4180">
        <w:trPr>
          <w:trHeight w:val="20"/>
        </w:trPr>
        <w:tc>
          <w:tcPr>
            <w:tcW w:w="114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rPr>
                <w:rFonts w:ascii="Times New Roman" w:hAnsi="Times New Roman" w:cs="Times New Roman"/>
              </w:rPr>
            </w:pPr>
            <w:r w:rsidRPr="00925BEC">
              <w:rPr>
                <w:rFonts w:ascii="Times New Roman" w:hAnsi="Times New Roman" w:cs="Times New Roman"/>
              </w:rPr>
              <w:t xml:space="preserve">Задачи Подпрограммы </w:t>
            </w:r>
          </w:p>
        </w:tc>
        <w:tc>
          <w:tcPr>
            <w:tcW w:w="385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ресурсное обеспечение сферы образования;</w:t>
            </w:r>
          </w:p>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развитие и укрепление материально-технической базы образовательных организаций;</w:t>
            </w:r>
          </w:p>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-строительство и реконструкция объектов образования в т.ч. в рамках государственных программ.</w:t>
            </w:r>
          </w:p>
        </w:tc>
      </w:tr>
      <w:tr w:rsidR="00925BEC" w:rsidRPr="00925BEC" w:rsidTr="002B4180">
        <w:trPr>
          <w:trHeight w:val="20"/>
        </w:trPr>
        <w:tc>
          <w:tcPr>
            <w:tcW w:w="1143"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xml:space="preserve">Этапы и сроки реализации Подпрограммы </w:t>
            </w:r>
          </w:p>
        </w:tc>
        <w:tc>
          <w:tcPr>
            <w:tcW w:w="3857"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Подпрограмма реализуется в один этап</w:t>
            </w:r>
          </w:p>
          <w:p w:rsidR="00925BEC" w:rsidRPr="00925BEC" w:rsidRDefault="00925BEC" w:rsidP="002B4180">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2023 -2026 годы</w:t>
            </w:r>
          </w:p>
        </w:tc>
      </w:tr>
    </w:tbl>
    <w:p w:rsidR="00925BEC" w:rsidRPr="00925BEC" w:rsidRDefault="00925BEC" w:rsidP="00925BEC">
      <w:pPr>
        <w:pStyle w:val="ConsPlusNormal"/>
        <w:widowControl/>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664"/>
        <w:gridCol w:w="2093"/>
        <w:gridCol w:w="1789"/>
        <w:gridCol w:w="2734"/>
      </w:tblGrid>
      <w:tr w:rsidR="00925BEC" w:rsidRPr="00925BEC" w:rsidTr="002B4180">
        <w:tc>
          <w:tcPr>
            <w:tcW w:w="10137" w:type="dxa"/>
            <w:gridSpan w:val="5"/>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2B4180">
        <w:tc>
          <w:tcPr>
            <w:tcW w:w="10137" w:type="dxa"/>
            <w:gridSpan w:val="5"/>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2B4180">
        <w:tc>
          <w:tcPr>
            <w:tcW w:w="1668"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1701"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2148"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1831"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2026 год</w:t>
            </w:r>
          </w:p>
        </w:tc>
        <w:tc>
          <w:tcPr>
            <w:tcW w:w="2789"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2B4180">
        <w:tc>
          <w:tcPr>
            <w:tcW w:w="10137" w:type="dxa"/>
            <w:gridSpan w:val="5"/>
            <w:shd w:val="clear" w:color="auto" w:fill="auto"/>
          </w:tcPr>
          <w:p w:rsidR="00925BEC" w:rsidRPr="00925BEC" w:rsidRDefault="00925BEC" w:rsidP="002B4180">
            <w:pPr>
              <w:tabs>
                <w:tab w:val="left" w:pos="3273"/>
              </w:tabs>
              <w:rPr>
                <w:rFonts w:ascii="Times New Roman" w:hAnsi="Times New Roman" w:cs="Times New Roman"/>
              </w:rPr>
            </w:pPr>
            <w:r w:rsidRPr="00925BEC">
              <w:rPr>
                <w:rFonts w:ascii="Times New Roman" w:hAnsi="Times New Roman" w:cs="Times New Roman"/>
              </w:rPr>
              <w:t>Подпрограмма 5 «Укрепление материально-технической базы образовательных учреждений»</w:t>
            </w:r>
          </w:p>
        </w:tc>
      </w:tr>
      <w:tr w:rsidR="00925BEC" w:rsidRPr="00925BEC" w:rsidTr="002B4180">
        <w:tc>
          <w:tcPr>
            <w:tcW w:w="166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6 664,1</w:t>
            </w:r>
          </w:p>
        </w:tc>
        <w:tc>
          <w:tcPr>
            <w:tcW w:w="170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638,9</w:t>
            </w:r>
          </w:p>
        </w:tc>
        <w:tc>
          <w:tcPr>
            <w:tcW w:w="214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638,9</w:t>
            </w:r>
          </w:p>
        </w:tc>
        <w:tc>
          <w:tcPr>
            <w:tcW w:w="183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638,9</w:t>
            </w:r>
          </w:p>
        </w:tc>
        <w:tc>
          <w:tcPr>
            <w:tcW w:w="2789"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8 580,8</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 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rPr>
              <w:lastRenderedPageBreak/>
              <w:t>Подпрограмма 5 «Укрепление материально-технической базы образовательных учреждений»</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30</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Число капитально отремонтированных зданий ОО, в общей численности ОО</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6</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Число зданий ОО, в которых проведен текущий ремонт, в общей численности ОО</w:t>
            </w:r>
          </w:p>
        </w:tc>
        <w:tc>
          <w:tcPr>
            <w:tcW w:w="1418" w:type="dxa"/>
            <w:shd w:val="clear" w:color="auto" w:fill="auto"/>
            <w:vAlign w:val="center"/>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21</w:t>
            </w:r>
          </w:p>
        </w:tc>
      </w:tr>
    </w:tbl>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3.5.2. Текстовая часть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rPr>
        <w:t>3.5.2.1.</w:t>
      </w:r>
      <w:r w:rsidRPr="00925BEC">
        <w:rPr>
          <w:rFonts w:ascii="Times New Roman" w:hAnsi="Times New Roman" w:cs="Times New Roman"/>
        </w:rPr>
        <w:t xml:space="preserve"> </w:t>
      </w:r>
      <w:r w:rsidRPr="00925BEC">
        <w:rPr>
          <w:rFonts w:ascii="Times New Roman" w:hAnsi="Times New Roman" w:cs="Times New Roman"/>
          <w:b/>
          <w:bCs/>
        </w:rPr>
        <w:t xml:space="preserve"> Характеристика текущего состояния.</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Одной из серьезнейших проблем сферы образования Лукояновского муниципального округа, связанной с техническим состоянием зданий муниципальных образовательных учреждений является капитальный и текущий ремонт объектов.</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Высокий износ инфраструктуры, зданий и оборудования учреждений образования, сохранение тенденций недостаточного финансирования формируют сегодня круг основных проблем и делают практически невозможным выполнение задач по повышению доступности и качества образования</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На сегодняшний день решение вопроса предупреждения преждевременного износа зданий, обеспечения их надежности, повышения эксплуатационных качеств, путем применения современных строительных материалов, позволяющее продлить срок службы старых зданий, возможно только программно-целевым методом.</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Перечень объектов образования Лукояновского МО включает в себя 19учреждений, из них 8 дошкольных образовательных учреждений, 9 общеобразовательных школ, 2 учреждения дополнительного образования детей.</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Анализ технического состояния объектов показывает, что здания муниципальных учреждений преимущественно 60 - 80 годов постройки имеют физический износ конструкций 50 и более процентов.</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В ряде учреждений отдельные конструктивные элементы зданий находятся в недопустимом состоянии. В большом количестве образовательных учреждений кровля находится в ограниченно работоспособном состоянии и по требованиям САНПИН требует проведения капитального и текущего ремонта.</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 xml:space="preserve"> В результате систематического намокания кровель замокают конструкции перекрытий, кирпичная кладка парапетов, образуются трещины на стенах фасадов зданий, нарушается целостность цоколя и отмостки. Требуется замена сгнивших оконных и дверных блоков, не отвечает требованиям пожарной безопасности электропроводка. В связи с длительным сроком эксплуатации требуется проведение ремонта систем отопления, горячего, холодного водоснабжения, канализации и вентиляционных систем, замена оконных и дверных блоков.</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Кроме выполнения работ по капитальному и текущему ремонту зданий требуется выполнять работы по благоустройству и содержанию территорий муниципальных учреждений в соответствии с требованиями СанПиН. А именно, требуется выполнение работ, связанных с восстановлением нарушенного благоустройства территорий, восстановлением ограждения, устройством отмостки вокруг зданий, устройством игрового и спортивного оборудования.</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t xml:space="preserve">Ремонтные работы в зданиях муниципальных учреждений выполняются по разработанной проектно-сметной документации. </w:t>
      </w:r>
    </w:p>
    <w:p w:rsidR="00925BEC" w:rsidRPr="00925BEC" w:rsidRDefault="00925BEC" w:rsidP="00925BEC">
      <w:pPr>
        <w:ind w:firstLine="480"/>
        <w:jc w:val="both"/>
        <w:textAlignment w:val="baseline"/>
        <w:rPr>
          <w:rFonts w:ascii="Times New Roman" w:eastAsia="Times New Roman" w:hAnsi="Times New Roman" w:cs="Times New Roman"/>
        </w:rPr>
      </w:pPr>
      <w:r w:rsidRPr="00925BEC">
        <w:rPr>
          <w:rFonts w:ascii="Times New Roman" w:eastAsia="Times New Roman" w:hAnsi="Times New Roman" w:cs="Times New Roman"/>
        </w:rPr>
        <w:lastRenderedPageBreak/>
        <w:t>В дальнейшем для поддержания технически работоспособного состояния зданий и их функциональной пригодности необходимо проводить работы по капитальному, текущему ремонту зданий, благоустройству и содержанию прилегающих территорий.</w:t>
      </w:r>
    </w:p>
    <w:p w:rsidR="00925BEC" w:rsidRPr="00925BEC" w:rsidRDefault="00925BEC" w:rsidP="00925BEC">
      <w:pPr>
        <w:tabs>
          <w:tab w:val="left" w:pos="1722"/>
          <w:tab w:val="left" w:pos="2268"/>
        </w:tabs>
        <w:autoSpaceDE w:val="0"/>
        <w:autoSpaceDN w:val="0"/>
        <w:adjustRightInd w:val="0"/>
        <w:jc w:val="both"/>
        <w:rPr>
          <w:rFonts w:ascii="Times New Roman" w:hAnsi="Times New Roman" w:cs="Times New Roman"/>
          <w:b/>
          <w:bCs/>
        </w:rPr>
      </w:pPr>
      <w:r w:rsidRPr="00925BEC">
        <w:rPr>
          <w:rFonts w:ascii="Times New Roman" w:hAnsi="Times New Roman" w:cs="Times New Roman"/>
          <w:b/>
          <w:bCs/>
        </w:rPr>
        <w:t xml:space="preserve">   </w:t>
      </w: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3.5.2.2. Цели и задачи Подпрограммы.</w:t>
      </w:r>
    </w:p>
    <w:p w:rsidR="00925BEC" w:rsidRPr="00925BEC" w:rsidRDefault="00925BEC" w:rsidP="00925BEC">
      <w:pPr>
        <w:pStyle w:val="ConsPlusNormal"/>
        <w:widowControl/>
        <w:jc w:val="center"/>
        <w:rPr>
          <w:rFonts w:ascii="Times New Roman" w:hAnsi="Times New Roman" w:cs="Times New Roman"/>
          <w:sz w:val="24"/>
          <w:szCs w:val="24"/>
        </w:rPr>
      </w:pP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Подпрограмма предполагает решение следующих задач:</w:t>
      </w:r>
    </w:p>
    <w:p w:rsidR="00925BEC" w:rsidRPr="00925BEC" w:rsidRDefault="00925BEC" w:rsidP="00925BEC">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ресурсное обеспечение сферы образования;</w:t>
      </w:r>
    </w:p>
    <w:p w:rsidR="00925BEC" w:rsidRPr="00925BEC" w:rsidRDefault="00925BEC" w:rsidP="00925BEC">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 развитие и укрепление материально-технической базы образовательных организаций;</w:t>
      </w:r>
    </w:p>
    <w:p w:rsidR="00925BEC" w:rsidRPr="00925BEC" w:rsidRDefault="00925BEC" w:rsidP="00925BEC">
      <w:pPr>
        <w:tabs>
          <w:tab w:val="left" w:pos="1722"/>
          <w:tab w:val="left" w:pos="2268"/>
        </w:tabs>
        <w:autoSpaceDE w:val="0"/>
        <w:autoSpaceDN w:val="0"/>
        <w:adjustRightInd w:val="0"/>
        <w:jc w:val="both"/>
        <w:rPr>
          <w:rFonts w:ascii="Times New Roman" w:hAnsi="Times New Roman" w:cs="Times New Roman"/>
        </w:rPr>
      </w:pPr>
      <w:r w:rsidRPr="00925BEC">
        <w:rPr>
          <w:rFonts w:ascii="Times New Roman" w:hAnsi="Times New Roman" w:cs="Times New Roman"/>
        </w:rPr>
        <w:t>-строительство и реконструкция объектов образования в т.ч. в рамках государственных программ.</w:t>
      </w: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3.5.2.3. Сроки и этапы реализации Подпрограммы.</w:t>
      </w:r>
    </w:p>
    <w:p w:rsidR="00925BEC" w:rsidRPr="00925BEC" w:rsidRDefault="00925BEC" w:rsidP="00925BEC">
      <w:pPr>
        <w:pStyle w:val="ConsPlusNormal"/>
        <w:widowControl/>
        <w:jc w:val="both"/>
        <w:rPr>
          <w:rFonts w:ascii="Times New Roman" w:hAnsi="Times New Roman" w:cs="Times New Roman"/>
          <w:sz w:val="24"/>
          <w:szCs w:val="24"/>
        </w:rPr>
      </w:pPr>
      <w:r w:rsidRPr="00925BEC">
        <w:rPr>
          <w:rFonts w:ascii="Times New Roman" w:hAnsi="Times New Roman" w:cs="Times New Roman"/>
          <w:sz w:val="24"/>
          <w:szCs w:val="24"/>
        </w:rPr>
        <w:t>Реализация подпрограммы рассчитана на период 2023-2026 годы, осуществляется в один этап.</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3.5.2.4. Перечень основных мероприятий Подпрограммы.</w:t>
      </w:r>
    </w:p>
    <w:p w:rsidR="00925BEC" w:rsidRPr="00925BEC" w:rsidRDefault="00925BEC" w:rsidP="00925BEC">
      <w:pPr>
        <w:autoSpaceDE w:val="0"/>
        <w:ind w:firstLine="720"/>
        <w:jc w:val="both"/>
        <w:rPr>
          <w:rFonts w:ascii="Times New Roman" w:hAnsi="Times New Roman" w:cs="Times New Roman"/>
        </w:rPr>
      </w:pPr>
      <w:r w:rsidRPr="00925BEC">
        <w:rPr>
          <w:rFonts w:ascii="Times New Roman" w:hAnsi="Times New Roman" w:cs="Times New Roman"/>
        </w:rPr>
        <w:t>Система подпрограммных мероприятий приведена в таблице 1 муниципальной Программы.</w:t>
      </w:r>
    </w:p>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pStyle w:val="aff5"/>
        <w:jc w:val="center"/>
        <w:rPr>
          <w:color w:val="auto"/>
        </w:rPr>
      </w:pPr>
      <w:r w:rsidRPr="00925BEC">
        <w:rPr>
          <w:b/>
          <w:bCs/>
          <w:color w:val="auto"/>
        </w:rPr>
        <w:t>3.5.2.5. Индикаторы достижения цели и непосредственные результаты реализации Подпрограммы.</w:t>
      </w:r>
    </w:p>
    <w:p w:rsidR="00925BEC" w:rsidRPr="00925BEC" w:rsidRDefault="00925BEC" w:rsidP="00925BEC">
      <w:pPr>
        <w:pStyle w:val="aff5"/>
        <w:ind w:firstLine="720"/>
        <w:jc w:val="both"/>
        <w:rPr>
          <w:color w:val="auto"/>
        </w:rPr>
      </w:pPr>
      <w:r w:rsidRPr="00925BEC">
        <w:rPr>
          <w:color w:val="auto"/>
        </w:rPr>
        <w:t>Индикаторы достижения цели и непосредственные результаты реализации Подпрограммы представлены в таблице 2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color w:val="auto"/>
        </w:rPr>
      </w:pPr>
      <w:r w:rsidRPr="00925BEC">
        <w:rPr>
          <w:b/>
          <w:bCs/>
          <w:color w:val="auto"/>
        </w:rPr>
        <w:t>3.5.2.6. Меры правового регулирования.</w:t>
      </w:r>
    </w:p>
    <w:p w:rsidR="00925BEC" w:rsidRPr="00925BEC" w:rsidRDefault="00925BEC" w:rsidP="00925BEC">
      <w:pPr>
        <w:pStyle w:val="aff5"/>
        <w:ind w:firstLine="720"/>
        <w:jc w:val="both"/>
        <w:rPr>
          <w:color w:val="auto"/>
        </w:rPr>
      </w:pPr>
      <w:r w:rsidRPr="00925BEC">
        <w:rPr>
          <w:color w:val="auto"/>
        </w:rPr>
        <w:t>Меры правового регулирования представлены в таблице 3 Программы.</w:t>
      </w:r>
    </w:p>
    <w:p w:rsidR="00925BEC" w:rsidRPr="00925BEC" w:rsidRDefault="00925BEC" w:rsidP="00925BEC">
      <w:pPr>
        <w:pStyle w:val="aff5"/>
        <w:ind w:firstLine="720"/>
        <w:jc w:val="both"/>
        <w:rPr>
          <w:color w:val="auto"/>
        </w:rPr>
      </w:pPr>
    </w:p>
    <w:p w:rsidR="00925BEC" w:rsidRPr="00925BEC" w:rsidRDefault="00925BEC" w:rsidP="00925BEC">
      <w:pPr>
        <w:pStyle w:val="aff5"/>
        <w:jc w:val="center"/>
        <w:rPr>
          <w:color w:val="auto"/>
        </w:rPr>
      </w:pPr>
      <w:r w:rsidRPr="00925BEC">
        <w:rPr>
          <w:b/>
          <w:bCs/>
          <w:color w:val="auto"/>
        </w:rPr>
        <w:t>3.5.2.7. Обоснование объема финансовых ресурсов.</w:t>
      </w:r>
    </w:p>
    <w:p w:rsidR="00925BEC" w:rsidRPr="00925BEC" w:rsidRDefault="00925BEC" w:rsidP="00925BEC">
      <w:pPr>
        <w:pStyle w:val="aff5"/>
        <w:ind w:firstLine="720"/>
        <w:jc w:val="both"/>
        <w:rPr>
          <w:color w:val="auto"/>
        </w:rPr>
      </w:pPr>
      <w:r w:rsidRPr="00925BEC">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925BEC" w:rsidRPr="00925BEC" w:rsidRDefault="00925BEC" w:rsidP="00925BEC">
      <w:pPr>
        <w:pStyle w:val="aff5"/>
        <w:ind w:firstLine="720"/>
        <w:jc w:val="both"/>
        <w:rPr>
          <w:color w:val="auto"/>
        </w:rPr>
      </w:pPr>
      <w:r w:rsidRPr="00925BEC">
        <w:rPr>
          <w:color w:val="auto"/>
        </w:rPr>
        <w:t>Прогнозная оценка расходов на реализацию Подпрограммы за счет всех источников финансирования отражена в таблице 5 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pStyle w:val="ConsPlusNormal"/>
        <w:widowControl/>
        <w:jc w:val="center"/>
        <w:rPr>
          <w:rFonts w:ascii="Times New Roman" w:hAnsi="Times New Roman" w:cs="Times New Roman"/>
          <w:b/>
          <w:bCs/>
          <w:sz w:val="24"/>
          <w:szCs w:val="24"/>
        </w:rPr>
      </w:pPr>
      <w:r w:rsidRPr="00925BEC">
        <w:rPr>
          <w:rFonts w:ascii="Times New Roman" w:hAnsi="Times New Roman" w:cs="Times New Roman"/>
          <w:b/>
          <w:bCs/>
          <w:sz w:val="24"/>
          <w:szCs w:val="24"/>
        </w:rPr>
        <w:t xml:space="preserve">3.6. ПОДПРОГРАММА 6 </w:t>
      </w:r>
    </w:p>
    <w:p w:rsidR="00925BEC" w:rsidRPr="00925BEC" w:rsidRDefault="00925BEC" w:rsidP="00925BEC">
      <w:pPr>
        <w:pStyle w:val="ConsPlusNormal"/>
        <w:widowControl/>
        <w:jc w:val="center"/>
        <w:rPr>
          <w:rFonts w:ascii="Times New Roman" w:hAnsi="Times New Roman" w:cs="Times New Roman"/>
          <w:b/>
        </w:rPr>
      </w:pPr>
      <w:r w:rsidRPr="00925BEC">
        <w:rPr>
          <w:rFonts w:ascii="Times New Roman" w:hAnsi="Times New Roman" w:cs="Times New Roman"/>
          <w:b/>
          <w:bCs/>
          <w:sz w:val="24"/>
          <w:szCs w:val="24"/>
        </w:rPr>
        <w:t>«</w:t>
      </w:r>
      <w:r w:rsidRPr="00925BEC">
        <w:rPr>
          <w:rFonts w:ascii="Times New Roman" w:hAnsi="Times New Roman" w:cs="Times New Roman"/>
          <w:b/>
          <w:sz w:val="24"/>
          <w:szCs w:val="24"/>
        </w:rPr>
        <w:t>ВЕДЕНИЕ БУХГАЛТЕРСКОГО, НАЛОГОВОГО И СТАТИСТИЧЕСКОГО УЧЕТА ДОХОДОВ И РАСХОДОВ В СФЕРЕ ОБРАЗОВАНИЯ ЛУКОЯНОВСКОГО МУНИЦИПАЛЬНОГО ОКРУГА</w:t>
      </w:r>
      <w:r w:rsidRPr="00925BEC">
        <w:rPr>
          <w:rFonts w:ascii="Times New Roman" w:hAnsi="Times New Roman" w:cs="Times New Roman"/>
          <w:b/>
          <w:bCs/>
          <w:sz w:val="24"/>
          <w:szCs w:val="24"/>
        </w:rPr>
        <w:t>»</w:t>
      </w:r>
    </w:p>
    <w:p w:rsidR="00925BEC" w:rsidRPr="00925BEC" w:rsidRDefault="00925BEC" w:rsidP="00925BEC">
      <w:pPr>
        <w:pStyle w:val="aff5"/>
        <w:jc w:val="center"/>
        <w:rPr>
          <w:b/>
          <w:color w:val="auto"/>
        </w:rPr>
      </w:pPr>
    </w:p>
    <w:p w:rsidR="00925BEC" w:rsidRPr="00925BEC" w:rsidRDefault="00925BEC" w:rsidP="00925BEC">
      <w:pPr>
        <w:pStyle w:val="aff5"/>
        <w:jc w:val="center"/>
        <w:rPr>
          <w:color w:val="auto"/>
        </w:rPr>
      </w:pPr>
      <w:r w:rsidRPr="00925BEC">
        <w:rPr>
          <w:b/>
          <w:color w:val="auto"/>
        </w:rPr>
        <w:t>3.6.1. Паспорт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9727" w:type="dxa"/>
        <w:tblLayout w:type="fixed"/>
        <w:tblCellMar>
          <w:left w:w="57" w:type="dxa"/>
          <w:right w:w="57" w:type="dxa"/>
        </w:tblCellMar>
        <w:tblLook w:val="0000" w:firstRow="0" w:lastRow="0" w:firstColumn="0" w:lastColumn="0" w:noHBand="0" w:noVBand="0"/>
      </w:tblPr>
      <w:tblGrid>
        <w:gridCol w:w="2498"/>
        <w:gridCol w:w="7229"/>
      </w:tblGrid>
      <w:tr w:rsidR="00925BEC" w:rsidRPr="00925BEC" w:rsidTr="002B4180">
        <w:trPr>
          <w:trHeight w:val="20"/>
        </w:trPr>
        <w:tc>
          <w:tcPr>
            <w:tcW w:w="2498"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ConsPlusNormal"/>
              <w:rPr>
                <w:rFonts w:ascii="Times New Roman" w:hAnsi="Times New Roman" w:cs="Times New Roman"/>
                <w:sz w:val="24"/>
                <w:szCs w:val="28"/>
              </w:rPr>
            </w:pPr>
            <w:r w:rsidRPr="00925BEC">
              <w:rPr>
                <w:rFonts w:ascii="Times New Roman" w:hAnsi="Times New Roman" w:cs="Times New Roman"/>
                <w:sz w:val="24"/>
                <w:szCs w:val="28"/>
              </w:rPr>
              <w:t>Муниципальный заказчик-координатор Подпрограммы</w:t>
            </w:r>
          </w:p>
        </w:tc>
        <w:tc>
          <w:tcPr>
            <w:tcW w:w="722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snapToGrid w:val="0"/>
              <w:jc w:val="both"/>
              <w:rPr>
                <w:rFonts w:ascii="Times New Roman" w:hAnsi="Times New Roman" w:cs="Times New Roman"/>
              </w:rPr>
            </w:pPr>
            <w:r w:rsidRPr="00925BEC">
              <w:rPr>
                <w:rFonts w:ascii="Times New Roman" w:hAnsi="Times New Roman" w:cs="Times New Roman"/>
              </w:rPr>
              <w:t>Управление образования администрации Лукояновского муниципального округа Нижегородской области</w:t>
            </w:r>
          </w:p>
        </w:tc>
      </w:tr>
      <w:tr w:rsidR="00925BEC" w:rsidRPr="00925BEC" w:rsidTr="002B4180">
        <w:trPr>
          <w:trHeight w:val="20"/>
        </w:trPr>
        <w:tc>
          <w:tcPr>
            <w:tcW w:w="2498"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szCs w:val="28"/>
              </w:rPr>
            </w:pPr>
            <w:r w:rsidRPr="00925BEC">
              <w:rPr>
                <w:color w:val="auto"/>
              </w:rPr>
              <w:t>Соисполнители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snapToGrid w:val="0"/>
              <w:jc w:val="both"/>
              <w:rPr>
                <w:color w:val="auto"/>
              </w:rPr>
            </w:pPr>
            <w:r w:rsidRPr="00925BEC">
              <w:rPr>
                <w:color w:val="auto"/>
                <w:szCs w:val="28"/>
              </w:rPr>
              <w:t>Бухгалтерия управления образования</w:t>
            </w:r>
          </w:p>
        </w:tc>
      </w:tr>
      <w:tr w:rsidR="00925BEC" w:rsidRPr="00925BEC" w:rsidTr="002B4180">
        <w:trPr>
          <w:trHeight w:val="20"/>
        </w:trPr>
        <w:tc>
          <w:tcPr>
            <w:tcW w:w="2498"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ConsPlusNormal"/>
              <w:rPr>
                <w:rFonts w:ascii="Times New Roman" w:hAnsi="Times New Roman" w:cs="Times New Roman"/>
                <w:sz w:val="24"/>
                <w:szCs w:val="28"/>
              </w:rPr>
            </w:pPr>
            <w:r w:rsidRPr="00925BEC">
              <w:rPr>
                <w:rFonts w:ascii="Times New Roman" w:hAnsi="Times New Roman" w:cs="Times New Roman"/>
                <w:sz w:val="24"/>
                <w:szCs w:val="28"/>
              </w:rPr>
              <w:t>Цели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snapToGrid w:val="0"/>
              <w:jc w:val="both"/>
              <w:rPr>
                <w:rFonts w:ascii="Times New Roman" w:hAnsi="Times New Roman" w:cs="Times New Roman"/>
              </w:rPr>
            </w:pPr>
            <w:r w:rsidRPr="00925BEC">
              <w:rPr>
                <w:rFonts w:ascii="Times New Roman" w:hAnsi="Times New Roman" w:cs="Times New Roman"/>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tc>
      </w:tr>
      <w:tr w:rsidR="00925BEC" w:rsidRPr="00925BEC" w:rsidTr="002B4180">
        <w:trPr>
          <w:trHeight w:val="20"/>
        </w:trPr>
        <w:tc>
          <w:tcPr>
            <w:tcW w:w="2498"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ConsPlusNormal"/>
              <w:rPr>
                <w:rFonts w:ascii="Times New Roman" w:hAnsi="Times New Roman" w:cs="Times New Roman"/>
                <w:sz w:val="24"/>
                <w:szCs w:val="28"/>
              </w:rPr>
            </w:pPr>
            <w:r w:rsidRPr="00925BEC">
              <w:rPr>
                <w:rFonts w:ascii="Times New Roman" w:hAnsi="Times New Roman" w:cs="Times New Roman"/>
                <w:sz w:val="24"/>
                <w:szCs w:val="28"/>
              </w:rPr>
              <w:t>Задачи подпрограммы</w:t>
            </w:r>
          </w:p>
        </w:tc>
        <w:tc>
          <w:tcPr>
            <w:tcW w:w="722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snapToGrid w:val="0"/>
              <w:jc w:val="both"/>
              <w:rPr>
                <w:rFonts w:ascii="Times New Roman" w:hAnsi="Times New Roman" w:cs="Times New Roman"/>
              </w:rPr>
            </w:pPr>
            <w:r w:rsidRPr="00925BEC">
              <w:rPr>
                <w:rFonts w:ascii="Times New Roman" w:hAnsi="Times New Roman" w:cs="Times New Roman"/>
                <w:szCs w:val="28"/>
              </w:rPr>
              <w:t xml:space="preserve">Повышение качества бухгалтерской услуги по обеспечению </w:t>
            </w:r>
            <w:r w:rsidRPr="00925BEC">
              <w:rPr>
                <w:rFonts w:ascii="Times New Roman" w:hAnsi="Times New Roman" w:cs="Times New Roman"/>
                <w:szCs w:val="28"/>
              </w:rPr>
              <w:lastRenderedPageBreak/>
              <w:t>качественной организации и ведения бухгалтерского, налогового и статистического учета и отчетности</w:t>
            </w:r>
          </w:p>
        </w:tc>
      </w:tr>
      <w:tr w:rsidR="00925BEC" w:rsidRPr="00925BEC" w:rsidTr="002B4180">
        <w:trPr>
          <w:trHeight w:val="20"/>
        </w:trPr>
        <w:tc>
          <w:tcPr>
            <w:tcW w:w="2498"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ConsPlusNormal"/>
              <w:rPr>
                <w:rFonts w:ascii="Times New Roman" w:hAnsi="Times New Roman" w:cs="Times New Roman"/>
                <w:sz w:val="24"/>
                <w:szCs w:val="28"/>
              </w:rPr>
            </w:pPr>
            <w:r w:rsidRPr="00925BEC">
              <w:rPr>
                <w:rFonts w:ascii="Times New Roman" w:hAnsi="Times New Roman" w:cs="Times New Roman"/>
                <w:sz w:val="24"/>
                <w:szCs w:val="28"/>
              </w:rPr>
              <w:lastRenderedPageBreak/>
              <w:t>Этапы и сроки реализации Подпрограммы</w:t>
            </w:r>
          </w:p>
        </w:tc>
        <w:tc>
          <w:tcPr>
            <w:tcW w:w="7229" w:type="dxa"/>
            <w:tcBorders>
              <w:top w:val="single" w:sz="2" w:space="0" w:color="auto"/>
              <w:left w:val="single" w:sz="2" w:space="0" w:color="auto"/>
              <w:bottom w:val="single" w:sz="2" w:space="0" w:color="auto"/>
              <w:right w:val="single" w:sz="2" w:space="0" w:color="auto"/>
            </w:tcBorders>
          </w:tcPr>
          <w:p w:rsidR="00925BEC" w:rsidRPr="00925BEC" w:rsidRDefault="00925BEC" w:rsidP="002B4180">
            <w:pPr>
              <w:snapToGrid w:val="0"/>
              <w:jc w:val="both"/>
              <w:rPr>
                <w:rFonts w:ascii="Times New Roman" w:hAnsi="Times New Roman" w:cs="Times New Roman"/>
                <w:szCs w:val="28"/>
              </w:rPr>
            </w:pPr>
            <w:r w:rsidRPr="00925BEC">
              <w:rPr>
                <w:rFonts w:ascii="Times New Roman" w:hAnsi="Times New Roman" w:cs="Times New Roman"/>
                <w:szCs w:val="28"/>
              </w:rPr>
              <w:t>2023- 2026 годы</w:t>
            </w:r>
          </w:p>
          <w:p w:rsidR="00925BEC" w:rsidRPr="00925BEC" w:rsidRDefault="00925BEC" w:rsidP="002B4180">
            <w:pPr>
              <w:snapToGrid w:val="0"/>
              <w:jc w:val="both"/>
              <w:rPr>
                <w:rFonts w:ascii="Times New Roman" w:hAnsi="Times New Roman" w:cs="Times New Roman"/>
              </w:rPr>
            </w:pPr>
            <w:r w:rsidRPr="00925BEC">
              <w:rPr>
                <w:rFonts w:ascii="Times New Roman" w:hAnsi="Times New Roman" w:cs="Times New Roman"/>
                <w:szCs w:val="28"/>
              </w:rPr>
              <w:t>Подпрограмма будет реализовываться в один этап.</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97"/>
        <w:gridCol w:w="2184"/>
        <w:gridCol w:w="120"/>
        <w:gridCol w:w="1579"/>
        <w:gridCol w:w="2730"/>
      </w:tblGrid>
      <w:tr w:rsidR="00925BEC" w:rsidRPr="00925BEC" w:rsidTr="002B4180">
        <w:tc>
          <w:tcPr>
            <w:tcW w:w="10137" w:type="dxa"/>
            <w:gridSpan w:val="6"/>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2B4180">
        <w:tc>
          <w:tcPr>
            <w:tcW w:w="10137" w:type="dxa"/>
            <w:gridSpan w:val="6"/>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2B4180">
        <w:tc>
          <w:tcPr>
            <w:tcW w:w="1526"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1843"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2247"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1732" w:type="dxa"/>
            <w:gridSpan w:val="2"/>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2026 год</w:t>
            </w:r>
          </w:p>
        </w:tc>
        <w:tc>
          <w:tcPr>
            <w:tcW w:w="2789"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2B4180">
        <w:tc>
          <w:tcPr>
            <w:tcW w:w="10137" w:type="dxa"/>
            <w:gridSpan w:val="6"/>
            <w:shd w:val="clear" w:color="auto" w:fill="auto"/>
          </w:tcPr>
          <w:p w:rsidR="00925BEC" w:rsidRPr="00925BEC" w:rsidRDefault="00925BEC" w:rsidP="002B4180">
            <w:pPr>
              <w:pStyle w:val="ConsPlusNormal"/>
              <w:widowControl/>
              <w:jc w:val="both"/>
              <w:rPr>
                <w:rFonts w:ascii="Times New Roman" w:hAnsi="Times New Roman" w:cs="Times New Roman"/>
                <w:bCs/>
                <w:sz w:val="24"/>
                <w:szCs w:val="24"/>
              </w:rPr>
            </w:pPr>
            <w:r w:rsidRPr="00925BEC">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925BEC" w:rsidRPr="00925BEC" w:rsidTr="002B4180">
        <w:tc>
          <w:tcPr>
            <w:tcW w:w="1526"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3 181,4</w:t>
            </w:r>
          </w:p>
        </w:tc>
        <w:tc>
          <w:tcPr>
            <w:tcW w:w="1843"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3 207,0</w:t>
            </w:r>
          </w:p>
        </w:tc>
        <w:tc>
          <w:tcPr>
            <w:tcW w:w="2372"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3 207,0</w:t>
            </w:r>
          </w:p>
        </w:tc>
        <w:tc>
          <w:tcPr>
            <w:tcW w:w="1607"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3 207,0</w:t>
            </w:r>
          </w:p>
        </w:tc>
        <w:tc>
          <w:tcPr>
            <w:tcW w:w="2789"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12 802,4</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 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bCs/>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pStyle w:val="aff5"/>
              <w:jc w:val="both"/>
              <w:rPr>
                <w:color w:val="auto"/>
              </w:rPr>
            </w:pPr>
            <w:r w:rsidRPr="00925BEC">
              <w:rPr>
                <w:color w:val="auto"/>
              </w:rPr>
              <w:t>Количество нарушений, выявленных контролирующими органами</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pStyle w:val="aff5"/>
        <w:jc w:val="center"/>
        <w:rPr>
          <w:b/>
          <w:color w:val="auto"/>
        </w:rPr>
      </w:pPr>
      <w:r w:rsidRPr="00925BEC">
        <w:rPr>
          <w:b/>
          <w:color w:val="auto"/>
        </w:rPr>
        <w:t>3.6.2. Текстовая часть Подпрограммы.</w:t>
      </w:r>
    </w:p>
    <w:p w:rsidR="00925BEC" w:rsidRPr="00925BEC" w:rsidRDefault="00925BEC" w:rsidP="00925BEC">
      <w:pPr>
        <w:pStyle w:val="aff5"/>
        <w:jc w:val="center"/>
        <w:rPr>
          <w:b/>
          <w:color w:val="auto"/>
        </w:rPr>
      </w:pP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b/>
        </w:rPr>
        <w:t>3.6.2.1.</w:t>
      </w:r>
      <w:r w:rsidRPr="00925BEC">
        <w:rPr>
          <w:rFonts w:ascii="Times New Roman" w:hAnsi="Times New Roman" w:cs="Times New Roman"/>
        </w:rPr>
        <w:t xml:space="preserve"> </w:t>
      </w:r>
      <w:r w:rsidRPr="00925BEC">
        <w:rPr>
          <w:rFonts w:ascii="Times New Roman" w:hAnsi="Times New Roman" w:cs="Times New Roman"/>
          <w:b/>
          <w:bCs/>
        </w:rPr>
        <w:t>Характеристика текущего состояния.</w:t>
      </w:r>
    </w:p>
    <w:p w:rsidR="00925BEC" w:rsidRPr="00925BEC" w:rsidRDefault="00925BEC" w:rsidP="00925BEC">
      <w:pPr>
        <w:tabs>
          <w:tab w:val="left" w:pos="1722"/>
          <w:tab w:val="left" w:pos="2268"/>
        </w:tabs>
        <w:autoSpaceDE w:val="0"/>
        <w:autoSpaceDN w:val="0"/>
        <w:adjustRightInd w:val="0"/>
        <w:ind w:firstLine="709"/>
        <w:jc w:val="center"/>
        <w:rPr>
          <w:rFonts w:ascii="Times New Roman" w:hAnsi="Times New Roman" w:cs="Times New Roman"/>
        </w:rPr>
      </w:pPr>
    </w:p>
    <w:p w:rsidR="00925BEC" w:rsidRPr="00925BEC" w:rsidRDefault="00925BEC" w:rsidP="00925BEC">
      <w:pPr>
        <w:ind w:firstLine="709"/>
        <w:jc w:val="both"/>
        <w:rPr>
          <w:rFonts w:ascii="Times New Roman" w:hAnsi="Times New Roman" w:cs="Times New Roman"/>
          <w:szCs w:val="28"/>
        </w:rPr>
      </w:pPr>
      <w:r w:rsidRPr="00925BEC">
        <w:rPr>
          <w:rFonts w:ascii="Times New Roman" w:hAnsi="Times New Roman" w:cs="Times New Roman"/>
          <w:szCs w:val="28"/>
        </w:rPr>
        <w:t>Бухгалтерский учет отражает информацию о количественной и качественной стороне хозяйственных операций путем ее регистрации в натуральном и денежном выражении на основе документальных и обоснованных фактов.</w:t>
      </w:r>
    </w:p>
    <w:p w:rsidR="00925BEC" w:rsidRPr="00925BEC" w:rsidRDefault="00925BEC" w:rsidP="00925BEC">
      <w:pPr>
        <w:ind w:firstLine="709"/>
        <w:jc w:val="both"/>
        <w:rPr>
          <w:rFonts w:ascii="Times New Roman" w:hAnsi="Times New Roman" w:cs="Times New Roman"/>
          <w:szCs w:val="28"/>
        </w:rPr>
      </w:pPr>
      <w:r w:rsidRPr="00925BEC">
        <w:rPr>
          <w:rFonts w:ascii="Times New Roman" w:hAnsi="Times New Roman" w:cs="Times New Roman"/>
          <w:szCs w:val="28"/>
        </w:rPr>
        <w:t>В условиях рыночных отношений и становления новых видов, форм хозяйственной деятельности процессы предоставления и потребления услуг, финансовое состояние организации приобретают особую актуальность, поэтому совершенствуется управление контролем планирования и анализа хозяйственной деятельности, усиливается значение бухгалтерского учета для будущих перспектив развития.</w:t>
      </w:r>
    </w:p>
    <w:p w:rsidR="00925BEC" w:rsidRPr="00925BEC" w:rsidRDefault="00925BEC" w:rsidP="00925BEC">
      <w:pPr>
        <w:pStyle w:val="aff5"/>
        <w:jc w:val="both"/>
        <w:rPr>
          <w:color w:val="auto"/>
          <w:szCs w:val="28"/>
        </w:rPr>
      </w:pPr>
      <w:r w:rsidRPr="00925BEC">
        <w:rPr>
          <w:color w:val="auto"/>
        </w:rPr>
        <w:t xml:space="preserve">            Реализация Подпрограммы позволит осуществить квалифицированное ведение бюджетного и налогового учета и отчетности в соответствии с действующими нормативными документами и заключенными соглашениями, предоставление бюджетной, налоговой, статистической отчетности в установленном порядке, обеспечить муниципальным бюджетным учреждениям предоставление экономической и аналитической информации о состоянии финансово-хозяйственной деятельности учреждений, осуществить контроль за своевременным и правильным оформлением первичных учетных документов и законностью совершаемых операций, за правильным расходованием целевых бюджетных и внебюджетных средств, за наличием и движением имущества, использованием товарно-материальных ценностей, трудовых и финансовых ресурсов.</w:t>
      </w:r>
    </w:p>
    <w:p w:rsidR="00925BEC" w:rsidRPr="00925BEC" w:rsidRDefault="00925BEC" w:rsidP="00925BEC">
      <w:pPr>
        <w:pStyle w:val="ConsPlusNormal"/>
        <w:widowControl/>
        <w:jc w:val="center"/>
        <w:rPr>
          <w:rFonts w:ascii="Times New Roman" w:hAnsi="Times New Roman" w:cs="Times New Roman"/>
          <w:b/>
          <w:sz w:val="24"/>
          <w:szCs w:val="24"/>
        </w:rPr>
      </w:pPr>
    </w:p>
    <w:p w:rsidR="00925BEC" w:rsidRPr="00925BEC" w:rsidRDefault="00925BEC" w:rsidP="00925BEC">
      <w:pPr>
        <w:pStyle w:val="ConsPlusNormal"/>
        <w:widowControl/>
        <w:jc w:val="center"/>
        <w:rPr>
          <w:rFonts w:ascii="Times New Roman" w:hAnsi="Times New Roman" w:cs="Times New Roman"/>
          <w:b/>
          <w:sz w:val="24"/>
          <w:szCs w:val="24"/>
        </w:rPr>
      </w:pPr>
      <w:r w:rsidRPr="00925BEC">
        <w:rPr>
          <w:rFonts w:ascii="Times New Roman" w:hAnsi="Times New Roman" w:cs="Times New Roman"/>
          <w:b/>
          <w:sz w:val="24"/>
          <w:szCs w:val="24"/>
        </w:rPr>
        <w:t>3.6.2.2. Цели и задачи Подпрограммы.</w:t>
      </w:r>
    </w:p>
    <w:p w:rsidR="00925BEC" w:rsidRPr="00925BEC" w:rsidRDefault="00925BEC" w:rsidP="00925BEC">
      <w:pPr>
        <w:pStyle w:val="ConsPlusNormal"/>
        <w:widowControl/>
        <w:jc w:val="center"/>
        <w:rPr>
          <w:rFonts w:ascii="Times New Roman" w:hAnsi="Times New Roman" w:cs="Times New Roman"/>
          <w:sz w:val="24"/>
          <w:szCs w:val="24"/>
        </w:rPr>
      </w:pP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ind w:firstLine="709"/>
        <w:jc w:val="both"/>
        <w:rPr>
          <w:rFonts w:ascii="Times New Roman" w:hAnsi="Times New Roman" w:cs="Times New Roman"/>
          <w:szCs w:val="28"/>
        </w:rPr>
      </w:pPr>
      <w:r w:rsidRPr="00925BEC">
        <w:rPr>
          <w:rFonts w:ascii="Times New Roman" w:hAnsi="Times New Roman" w:cs="Times New Roman"/>
          <w:szCs w:val="28"/>
        </w:rPr>
        <w:t>Целью Подпрограммы является с</w:t>
      </w:r>
      <w:r w:rsidRPr="00925BEC">
        <w:rPr>
          <w:rFonts w:ascii="Times New Roman" w:hAnsi="Times New Roman" w:cs="Times New Roman"/>
        </w:rPr>
        <w:t xml:space="preserve">оздание эффективной организации бухгалтерского, бюджетного и налогового учета в муниципальных бюджетных образовательных учреждениях. </w:t>
      </w:r>
    </w:p>
    <w:p w:rsidR="00925BEC" w:rsidRPr="00925BEC" w:rsidRDefault="00925BEC" w:rsidP="00925BEC">
      <w:pPr>
        <w:ind w:firstLine="709"/>
        <w:jc w:val="both"/>
        <w:rPr>
          <w:rFonts w:ascii="Times New Roman" w:hAnsi="Times New Roman" w:cs="Times New Roman"/>
          <w:szCs w:val="28"/>
        </w:rPr>
      </w:pPr>
      <w:r w:rsidRPr="00925BEC">
        <w:rPr>
          <w:rFonts w:ascii="Times New Roman" w:hAnsi="Times New Roman" w:cs="Times New Roman"/>
        </w:rPr>
        <w:t>Задача подпрограммы 1) Обеспечение эффективной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p w:rsidR="00925BEC" w:rsidRPr="00925BEC" w:rsidRDefault="00925BEC" w:rsidP="00925BEC">
      <w:pPr>
        <w:pStyle w:val="aff5"/>
        <w:jc w:val="center"/>
        <w:rPr>
          <w:b/>
          <w:bCs/>
          <w:color w:val="auto"/>
        </w:rPr>
      </w:pPr>
    </w:p>
    <w:p w:rsidR="00925BEC" w:rsidRPr="00925BEC" w:rsidRDefault="00925BEC" w:rsidP="00925BEC">
      <w:pPr>
        <w:pStyle w:val="aff5"/>
        <w:jc w:val="center"/>
        <w:rPr>
          <w:b/>
          <w:bCs/>
          <w:color w:val="auto"/>
        </w:rPr>
      </w:pPr>
      <w:r w:rsidRPr="00925BEC">
        <w:rPr>
          <w:b/>
          <w:bCs/>
          <w:color w:val="auto"/>
        </w:rPr>
        <w:t>3.6.2.3. Сроки и этапы реализации Подпрограммы.</w:t>
      </w:r>
    </w:p>
    <w:p w:rsidR="00925BEC" w:rsidRPr="00925BEC" w:rsidRDefault="00925BEC" w:rsidP="00925BEC">
      <w:pPr>
        <w:pStyle w:val="aff5"/>
        <w:jc w:val="center"/>
        <w:rPr>
          <w:b/>
          <w:bCs/>
          <w:color w:val="auto"/>
        </w:rPr>
      </w:pPr>
    </w:p>
    <w:p w:rsidR="00925BEC" w:rsidRPr="00925BEC" w:rsidRDefault="00925BEC" w:rsidP="00925BEC">
      <w:pPr>
        <w:pStyle w:val="aff5"/>
        <w:ind w:firstLine="720"/>
        <w:jc w:val="both"/>
        <w:rPr>
          <w:color w:val="auto"/>
        </w:rPr>
      </w:pPr>
      <w:r w:rsidRPr="00925BEC">
        <w:rPr>
          <w:color w:val="auto"/>
        </w:rPr>
        <w:t>Реализация Подпрограммы будет осуществляться в 2023 -2026 годах, в один этап.</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b/>
          <w:bCs/>
          <w:color w:val="auto"/>
        </w:rPr>
      </w:pPr>
      <w:r w:rsidRPr="00925BEC">
        <w:rPr>
          <w:b/>
          <w:bCs/>
          <w:color w:val="auto"/>
        </w:rPr>
        <w:t>3.6.2.4. Перечень основных мероприятий Подпрограммы.</w:t>
      </w:r>
    </w:p>
    <w:p w:rsidR="00925BEC" w:rsidRPr="00925BEC" w:rsidRDefault="00925BEC" w:rsidP="00925BEC">
      <w:pPr>
        <w:pStyle w:val="aff5"/>
        <w:jc w:val="center"/>
        <w:rPr>
          <w:color w:val="auto"/>
        </w:rPr>
      </w:pPr>
    </w:p>
    <w:p w:rsidR="00925BEC" w:rsidRPr="00925BEC" w:rsidRDefault="00925BEC" w:rsidP="00925BEC">
      <w:pPr>
        <w:pStyle w:val="aff5"/>
        <w:ind w:firstLine="720"/>
        <w:jc w:val="both"/>
        <w:rPr>
          <w:color w:val="auto"/>
        </w:rPr>
      </w:pPr>
      <w:r w:rsidRPr="00925BEC">
        <w:rPr>
          <w:color w:val="auto"/>
        </w:rPr>
        <w:t>Перечень основных мероприятий представлен в таблице 1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color w:val="auto"/>
        </w:rPr>
      </w:pPr>
      <w:r w:rsidRPr="00925BEC">
        <w:rPr>
          <w:b/>
          <w:bCs/>
          <w:color w:val="auto"/>
        </w:rPr>
        <w:t>3.4.2.5. Индикаторы достижения цели и непосредственные результаты реализации Подпрограммы.</w:t>
      </w:r>
    </w:p>
    <w:p w:rsidR="00925BEC" w:rsidRPr="00925BEC" w:rsidRDefault="00925BEC" w:rsidP="00925BEC">
      <w:pPr>
        <w:pStyle w:val="aff5"/>
        <w:ind w:firstLine="720"/>
        <w:jc w:val="both"/>
        <w:rPr>
          <w:color w:val="auto"/>
        </w:rPr>
      </w:pPr>
      <w:r w:rsidRPr="00925BEC">
        <w:rPr>
          <w:color w:val="auto"/>
        </w:rPr>
        <w:t>Индикаторы достижения цели и непосредственные результаты реализации Подпрограммы представлены в таблице 2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color w:val="auto"/>
        </w:rPr>
      </w:pPr>
      <w:r w:rsidRPr="00925BEC">
        <w:rPr>
          <w:b/>
          <w:bCs/>
          <w:color w:val="auto"/>
        </w:rPr>
        <w:t>3.6.2.6. Меры правового регулирования.</w:t>
      </w:r>
    </w:p>
    <w:p w:rsidR="00925BEC" w:rsidRPr="00925BEC" w:rsidRDefault="00925BEC" w:rsidP="00925BEC">
      <w:pPr>
        <w:pStyle w:val="aff5"/>
        <w:ind w:firstLine="720"/>
        <w:jc w:val="both"/>
        <w:rPr>
          <w:color w:val="auto"/>
        </w:rPr>
      </w:pPr>
      <w:r w:rsidRPr="00925BEC">
        <w:rPr>
          <w:color w:val="auto"/>
        </w:rPr>
        <w:t>Меры правового регулирования представлены в таблице 3 Программы.</w:t>
      </w:r>
    </w:p>
    <w:p w:rsidR="00925BEC" w:rsidRPr="00925BEC" w:rsidRDefault="00925BEC" w:rsidP="00925BEC">
      <w:pPr>
        <w:pStyle w:val="aff5"/>
        <w:ind w:firstLine="720"/>
        <w:jc w:val="both"/>
        <w:rPr>
          <w:color w:val="auto"/>
        </w:rPr>
      </w:pPr>
    </w:p>
    <w:p w:rsidR="00925BEC" w:rsidRPr="00925BEC" w:rsidRDefault="00925BEC" w:rsidP="00925BEC">
      <w:pPr>
        <w:pStyle w:val="aff5"/>
        <w:jc w:val="center"/>
        <w:rPr>
          <w:color w:val="auto"/>
        </w:rPr>
      </w:pPr>
      <w:r w:rsidRPr="00925BEC">
        <w:rPr>
          <w:b/>
          <w:bCs/>
          <w:color w:val="auto"/>
        </w:rPr>
        <w:t>3.6.2.7. Обоснование объема финансовых ресурсов.</w:t>
      </w:r>
    </w:p>
    <w:p w:rsidR="00925BEC" w:rsidRPr="00925BEC" w:rsidRDefault="00925BEC" w:rsidP="00925BEC">
      <w:pPr>
        <w:pStyle w:val="aff5"/>
        <w:ind w:firstLine="720"/>
        <w:jc w:val="both"/>
        <w:rPr>
          <w:color w:val="auto"/>
        </w:rPr>
      </w:pPr>
      <w:r w:rsidRPr="00925BEC">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925BEC" w:rsidRPr="00925BEC" w:rsidRDefault="00925BEC" w:rsidP="00925BEC">
      <w:pPr>
        <w:pStyle w:val="aff5"/>
        <w:ind w:firstLine="720"/>
        <w:jc w:val="both"/>
        <w:rPr>
          <w:color w:val="auto"/>
        </w:rPr>
      </w:pPr>
      <w:r w:rsidRPr="00925BEC">
        <w:rPr>
          <w:color w:val="auto"/>
        </w:rPr>
        <w:t>Прогнозная оценка расходов на реализацию Подпрограммы за счет всех источников финансирования отражена в таблице 5 Программы.</w:t>
      </w:r>
    </w:p>
    <w:p w:rsidR="00925BEC" w:rsidRPr="00925BEC" w:rsidRDefault="00925BEC" w:rsidP="00925BEC">
      <w:pPr>
        <w:pStyle w:val="aff5"/>
        <w:ind w:firstLine="720"/>
        <w:jc w:val="both"/>
        <w:rPr>
          <w:color w:val="auto"/>
        </w:rPr>
      </w:pPr>
    </w:p>
    <w:p w:rsidR="00925BEC" w:rsidRPr="00925BEC" w:rsidRDefault="00925BEC" w:rsidP="00925BEC">
      <w:pPr>
        <w:pStyle w:val="aff5"/>
        <w:jc w:val="center"/>
        <w:rPr>
          <w:b/>
          <w:bCs/>
          <w:color w:val="auto"/>
        </w:rPr>
      </w:pPr>
      <w:r w:rsidRPr="00925BEC">
        <w:rPr>
          <w:b/>
          <w:bCs/>
          <w:color w:val="auto"/>
          <w:lang w:eastAsia="ru-RU"/>
        </w:rPr>
        <w:t xml:space="preserve">3.7. ПОДПРОГРАММА 7 </w:t>
      </w:r>
    </w:p>
    <w:p w:rsidR="00925BEC" w:rsidRPr="00925BEC" w:rsidRDefault="00925BEC" w:rsidP="00925BEC">
      <w:pPr>
        <w:pStyle w:val="aff5"/>
        <w:jc w:val="center"/>
        <w:rPr>
          <w:b/>
          <w:color w:val="auto"/>
        </w:rPr>
      </w:pPr>
      <w:r w:rsidRPr="00925BEC">
        <w:rPr>
          <w:b/>
          <w:bCs/>
          <w:color w:val="auto"/>
        </w:rPr>
        <w:t>«ОКАЗАНИЕ УСЛУГ, ВЫПОЛНЕНИЕ РАБОТ В СФЕРЕ ХОЗЯЙСТВЕННОЙ ДЕЯТЕЛЬНОСТИ ЛУКОЯНОВСКОГО МУНИЦИПАЛЬНОГО ОКРУГА»</w:t>
      </w:r>
    </w:p>
    <w:p w:rsidR="00925BEC" w:rsidRPr="00925BEC" w:rsidRDefault="00925BEC" w:rsidP="00925BEC">
      <w:pPr>
        <w:pStyle w:val="aff5"/>
        <w:jc w:val="center"/>
        <w:rPr>
          <w:b/>
          <w:color w:val="auto"/>
        </w:rPr>
      </w:pPr>
    </w:p>
    <w:p w:rsidR="00925BEC" w:rsidRPr="00925BEC" w:rsidRDefault="00925BEC" w:rsidP="00925BEC">
      <w:pPr>
        <w:pStyle w:val="aff5"/>
        <w:jc w:val="center"/>
        <w:rPr>
          <w:color w:val="auto"/>
        </w:rPr>
      </w:pPr>
      <w:r w:rsidRPr="00925BEC">
        <w:rPr>
          <w:b/>
          <w:color w:val="auto"/>
        </w:rPr>
        <w:t>3.7.1. Паспорт Подпрограммы.</w:t>
      </w:r>
    </w:p>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5000" w:type="pct"/>
        <w:tblCellMar>
          <w:left w:w="90" w:type="dxa"/>
          <w:right w:w="90" w:type="dxa"/>
        </w:tblCellMar>
        <w:tblLook w:val="0000" w:firstRow="0" w:lastRow="0" w:firstColumn="0" w:lastColumn="0" w:noHBand="0" w:noVBand="0"/>
      </w:tblPr>
      <w:tblGrid>
        <w:gridCol w:w="2292"/>
        <w:gridCol w:w="7623"/>
      </w:tblGrid>
      <w:tr w:rsidR="00925BEC" w:rsidRPr="00925BEC" w:rsidTr="002B4180">
        <w:trPr>
          <w:trHeight w:val="20"/>
        </w:trPr>
        <w:tc>
          <w:tcPr>
            <w:tcW w:w="1156"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Муниципальный заказчик - координатор Подпрограммы</w:t>
            </w:r>
          </w:p>
        </w:tc>
        <w:tc>
          <w:tcPr>
            <w:tcW w:w="3844"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Управление образования администрации Лукояновского муниципального округа Нижегородской области</w:t>
            </w:r>
          </w:p>
        </w:tc>
      </w:tr>
      <w:tr w:rsidR="00925BEC" w:rsidRPr="00925BEC" w:rsidTr="002B4180">
        <w:trPr>
          <w:trHeight w:val="20"/>
        </w:trPr>
        <w:tc>
          <w:tcPr>
            <w:tcW w:w="1156"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Соисполнители Подпрограммы</w:t>
            </w:r>
          </w:p>
        </w:tc>
        <w:tc>
          <w:tcPr>
            <w:tcW w:w="3844"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snapToGrid w:val="0"/>
              <w:jc w:val="both"/>
              <w:rPr>
                <w:color w:val="auto"/>
              </w:rPr>
            </w:pPr>
            <w:r w:rsidRPr="00925BEC">
              <w:rPr>
                <w:color w:val="auto"/>
              </w:rPr>
              <w:t>МУ «ХЭК»</w:t>
            </w:r>
          </w:p>
        </w:tc>
      </w:tr>
      <w:tr w:rsidR="00925BEC" w:rsidRPr="00925BEC" w:rsidTr="002B4180">
        <w:trPr>
          <w:trHeight w:val="20"/>
        </w:trPr>
        <w:tc>
          <w:tcPr>
            <w:tcW w:w="1156"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Цель Подпрограммы</w:t>
            </w:r>
          </w:p>
        </w:tc>
        <w:tc>
          <w:tcPr>
            <w:tcW w:w="3844"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МО Нижегородской области, повышение качества предоставляемых услуг</w:t>
            </w:r>
          </w:p>
        </w:tc>
      </w:tr>
      <w:tr w:rsidR="00925BEC" w:rsidRPr="00925BEC" w:rsidTr="002B4180">
        <w:trPr>
          <w:trHeight w:val="20"/>
        </w:trPr>
        <w:tc>
          <w:tcPr>
            <w:tcW w:w="1156"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szCs w:val="28"/>
              </w:rPr>
            </w:pPr>
            <w:r w:rsidRPr="00925BEC">
              <w:rPr>
                <w:color w:val="auto"/>
              </w:rPr>
              <w:t>Задачи Подпрограммы</w:t>
            </w:r>
          </w:p>
        </w:tc>
        <w:tc>
          <w:tcPr>
            <w:tcW w:w="3844"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rPr>
                <w:rFonts w:ascii="Times New Roman" w:hAnsi="Times New Roman" w:cs="Times New Roman"/>
              </w:rPr>
            </w:pPr>
            <w:r w:rsidRPr="00925BEC">
              <w:rPr>
                <w:rFonts w:ascii="Times New Roman" w:hAnsi="Times New Roman" w:cs="Times New Roman"/>
                <w:szCs w:val="28"/>
              </w:rPr>
              <w:t>Повышение качества услуги.</w:t>
            </w:r>
          </w:p>
        </w:tc>
      </w:tr>
      <w:tr w:rsidR="00925BEC" w:rsidRPr="00925BEC" w:rsidTr="002B4180">
        <w:trPr>
          <w:trHeight w:val="20"/>
        </w:trPr>
        <w:tc>
          <w:tcPr>
            <w:tcW w:w="1156"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lastRenderedPageBreak/>
              <w:t>Этапы и сроки реализации Подпрограммы</w:t>
            </w:r>
          </w:p>
        </w:tc>
        <w:tc>
          <w:tcPr>
            <w:tcW w:w="3844"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color w:val="auto"/>
              </w:rPr>
            </w:pPr>
            <w:r w:rsidRPr="00925BEC">
              <w:rPr>
                <w:color w:val="auto"/>
              </w:rPr>
              <w:t>2023- 2026 годы.</w:t>
            </w:r>
          </w:p>
          <w:p w:rsidR="00925BEC" w:rsidRPr="00925BEC" w:rsidRDefault="00925BEC" w:rsidP="002B4180">
            <w:pPr>
              <w:pStyle w:val="aff5"/>
              <w:jc w:val="both"/>
              <w:rPr>
                <w:color w:val="auto"/>
              </w:rPr>
            </w:pPr>
            <w:r w:rsidRPr="00925BEC">
              <w:rPr>
                <w:color w:val="auto"/>
              </w:rPr>
              <w:t>Подпрограмма реализуется в один этап</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399"/>
        <w:gridCol w:w="2568"/>
        <w:gridCol w:w="17"/>
        <w:gridCol w:w="1707"/>
        <w:gridCol w:w="2720"/>
      </w:tblGrid>
      <w:tr w:rsidR="00925BEC" w:rsidRPr="00925BEC" w:rsidTr="002B4180">
        <w:tc>
          <w:tcPr>
            <w:tcW w:w="10137" w:type="dxa"/>
            <w:gridSpan w:val="6"/>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2B4180">
        <w:tc>
          <w:tcPr>
            <w:tcW w:w="10137" w:type="dxa"/>
            <w:gridSpan w:val="6"/>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2B4180">
        <w:tc>
          <w:tcPr>
            <w:tcW w:w="1526"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1417"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2647"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1758" w:type="dxa"/>
            <w:gridSpan w:val="2"/>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2026 год</w:t>
            </w:r>
          </w:p>
        </w:tc>
        <w:tc>
          <w:tcPr>
            <w:tcW w:w="2789"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2B4180">
        <w:tc>
          <w:tcPr>
            <w:tcW w:w="10137" w:type="dxa"/>
            <w:gridSpan w:val="6"/>
            <w:shd w:val="clear" w:color="auto" w:fill="auto"/>
          </w:tcPr>
          <w:p w:rsidR="00925BEC" w:rsidRPr="00925BEC" w:rsidRDefault="00925BEC" w:rsidP="002B4180">
            <w:pPr>
              <w:pStyle w:val="a5"/>
              <w:tabs>
                <w:tab w:val="left" w:pos="226"/>
                <w:tab w:val="left" w:pos="1134"/>
                <w:tab w:val="left" w:pos="3969"/>
              </w:tabs>
              <w:autoSpaceDE w:val="0"/>
              <w:autoSpaceDN w:val="0"/>
              <w:adjustRightInd w:val="0"/>
              <w:ind w:left="0"/>
              <w:jc w:val="both"/>
              <w:rPr>
                <w:rFonts w:ascii="Times New Roman" w:hAnsi="Times New Roman" w:cs="Times New Roman"/>
                <w:bCs/>
                <w:sz w:val="24"/>
                <w:szCs w:val="24"/>
              </w:rPr>
            </w:pPr>
            <w:r w:rsidRPr="00925BEC">
              <w:rPr>
                <w:rFonts w:ascii="Times New Roman" w:hAnsi="Times New Roman"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925BEC" w:rsidRPr="00925BEC" w:rsidTr="002B4180">
        <w:tc>
          <w:tcPr>
            <w:tcW w:w="1526"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31798,5</w:t>
            </w:r>
          </w:p>
        </w:tc>
        <w:tc>
          <w:tcPr>
            <w:tcW w:w="1417"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 xml:space="preserve">31 748,0 </w:t>
            </w:r>
          </w:p>
        </w:tc>
        <w:tc>
          <w:tcPr>
            <w:tcW w:w="2664" w:type="dxa"/>
            <w:gridSpan w:val="2"/>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31 748,0</w:t>
            </w:r>
          </w:p>
        </w:tc>
        <w:tc>
          <w:tcPr>
            <w:tcW w:w="174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31 748,0</w:t>
            </w:r>
          </w:p>
        </w:tc>
        <w:tc>
          <w:tcPr>
            <w:tcW w:w="2789"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127042,5</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 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b/>
              </w:rPr>
            </w:pPr>
            <w:r w:rsidRPr="00925BEC">
              <w:rPr>
                <w:rFonts w:ascii="Times New Roman" w:hAnsi="Times New Roman" w:cs="Times New Roman"/>
                <w:b/>
                <w:bCs/>
              </w:rPr>
              <w:t>Подпрограмма 7 «Оказание услуг, выполнение работ в сфере хозяйственной деятельности Лукояновского муниципального округа»</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Предоставление эксплуатационно-хозяйственных услуг</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22</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Количество нарушений, выявленных контролирующими органами</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0</w:t>
            </w:r>
          </w:p>
        </w:tc>
      </w:tr>
    </w:tbl>
    <w:p w:rsidR="00925BEC" w:rsidRPr="00925BEC" w:rsidRDefault="00925BEC" w:rsidP="00925BEC">
      <w:pPr>
        <w:tabs>
          <w:tab w:val="left" w:pos="1722"/>
          <w:tab w:val="left" w:pos="2268"/>
        </w:tabs>
        <w:autoSpaceDE w:val="0"/>
        <w:autoSpaceDN w:val="0"/>
        <w:adjustRightInd w:val="0"/>
        <w:ind w:firstLine="709"/>
        <w:jc w:val="both"/>
        <w:rPr>
          <w:rFonts w:ascii="Times New Roman" w:hAnsi="Times New Roman" w:cs="Times New Roman"/>
        </w:rPr>
      </w:pPr>
    </w:p>
    <w:p w:rsidR="00925BEC" w:rsidRPr="00925BEC" w:rsidRDefault="00925BEC" w:rsidP="00925BEC">
      <w:pPr>
        <w:pStyle w:val="aff5"/>
        <w:jc w:val="center"/>
        <w:rPr>
          <w:b/>
          <w:color w:val="auto"/>
        </w:rPr>
      </w:pPr>
      <w:r w:rsidRPr="00925BEC">
        <w:rPr>
          <w:b/>
          <w:color w:val="auto"/>
        </w:rPr>
        <w:t>3.7.2. Текстовая часть Подпрограммы.</w:t>
      </w:r>
    </w:p>
    <w:p w:rsidR="00925BEC" w:rsidRPr="00925BEC" w:rsidRDefault="00925BEC" w:rsidP="00925BEC">
      <w:pPr>
        <w:pStyle w:val="aff5"/>
        <w:jc w:val="center"/>
        <w:rPr>
          <w:b/>
          <w:color w:val="auto"/>
        </w:rPr>
      </w:pPr>
    </w:p>
    <w:p w:rsidR="00925BEC" w:rsidRPr="00925BEC" w:rsidRDefault="00925BEC" w:rsidP="00925BEC">
      <w:pPr>
        <w:pStyle w:val="aff5"/>
        <w:jc w:val="center"/>
        <w:rPr>
          <w:color w:val="auto"/>
        </w:rPr>
      </w:pPr>
      <w:r w:rsidRPr="00925BEC">
        <w:rPr>
          <w:b/>
          <w:bCs/>
          <w:color w:val="auto"/>
        </w:rPr>
        <w:t>3. 7.2.1. Характеристика текущего состояния.</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Муниципальное учреждение «Хозяйственно-эксплуатационная контора» предоставляет на долгосрочной договорной основе (</w:t>
      </w:r>
      <w:proofErr w:type="spellStart"/>
      <w:r w:rsidRPr="00925BEC">
        <w:rPr>
          <w:rFonts w:cs="Times New Roman"/>
          <w:sz w:val="24"/>
          <w:szCs w:val="24"/>
        </w:rPr>
        <w:t>аутстаффинг</w:t>
      </w:r>
      <w:proofErr w:type="spellEnd"/>
      <w:r w:rsidRPr="00925BEC">
        <w:rPr>
          <w:rFonts w:cs="Times New Roman"/>
          <w:sz w:val="24"/>
          <w:szCs w:val="24"/>
        </w:rPr>
        <w:t>) в образовательные организации и администрацию Лукояновского МО технический персонал для осуществления:</w:t>
      </w:r>
    </w:p>
    <w:p w:rsidR="00925BEC" w:rsidRPr="00925BEC" w:rsidRDefault="00925BEC" w:rsidP="00925BEC">
      <w:pPr>
        <w:pStyle w:val="afe"/>
        <w:jc w:val="both"/>
        <w:rPr>
          <w:rFonts w:cs="Times New Roman"/>
          <w:sz w:val="24"/>
          <w:szCs w:val="24"/>
        </w:rPr>
      </w:pPr>
      <w:r w:rsidRPr="00925BEC">
        <w:rPr>
          <w:rFonts w:cs="Times New Roman"/>
          <w:sz w:val="24"/>
          <w:szCs w:val="24"/>
        </w:rPr>
        <w:t xml:space="preserve">  </w:t>
      </w:r>
      <w:r w:rsidRPr="00925BEC">
        <w:rPr>
          <w:rFonts w:cs="Times New Roman"/>
          <w:sz w:val="24"/>
          <w:szCs w:val="24"/>
        </w:rPr>
        <w:tab/>
        <w:t>- сторожевой охраны зданий и сооружений;</w:t>
      </w:r>
    </w:p>
    <w:p w:rsidR="00925BEC" w:rsidRPr="00925BEC" w:rsidRDefault="00925BEC" w:rsidP="00925BEC">
      <w:pPr>
        <w:pStyle w:val="afe"/>
        <w:jc w:val="both"/>
        <w:rPr>
          <w:rFonts w:cs="Times New Roman"/>
          <w:sz w:val="24"/>
          <w:szCs w:val="24"/>
        </w:rPr>
      </w:pPr>
      <w:r w:rsidRPr="00925BEC">
        <w:rPr>
          <w:rFonts w:cs="Times New Roman"/>
          <w:sz w:val="24"/>
          <w:szCs w:val="24"/>
        </w:rPr>
        <w:t xml:space="preserve"> </w:t>
      </w:r>
      <w:r w:rsidRPr="00925BEC">
        <w:rPr>
          <w:rFonts w:cs="Times New Roman"/>
          <w:sz w:val="24"/>
          <w:szCs w:val="24"/>
        </w:rPr>
        <w:tab/>
        <w:t>- содержания помещений, а также прилегающих к ним территорий в надлежащем санитарно-гигиеническом состоянии;</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организации гардеробного обслуживания;</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содержания пищеблоков в надлежащем санитарно-гигиеническом состоянии и приготовления пищи в них;</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xml:space="preserve"> - текущего ремонта систем: теплоснабжения; водоснабжения, металлических конструкций зданий и сооружений (по разовым заявкам);</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обслуживания, диагностики и несложного (мелкого) ремонта систем электроснабжения и электропотребления (по разовым заявкам).</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Эксплуатация газовых котельных, находящихся в ведении Учреждения, в пределах компетенции и границах нормативно-правовых документов:</w:t>
      </w:r>
    </w:p>
    <w:p w:rsidR="00925BEC" w:rsidRPr="00925BEC" w:rsidRDefault="00925BEC" w:rsidP="00925BEC">
      <w:pPr>
        <w:pStyle w:val="afe"/>
        <w:ind w:left="720"/>
        <w:jc w:val="both"/>
        <w:rPr>
          <w:rFonts w:cs="Times New Roman"/>
          <w:sz w:val="24"/>
          <w:szCs w:val="24"/>
        </w:rPr>
      </w:pPr>
      <w:r w:rsidRPr="00925BEC">
        <w:rPr>
          <w:rFonts w:cs="Times New Roman"/>
          <w:sz w:val="24"/>
          <w:szCs w:val="24"/>
        </w:rPr>
        <w:t>- организация круглосуточной работы операторов,</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xml:space="preserve">- техническое и санитарно-гигиеническое содержание зданий, сооружений, внутренних помещений и прилегающих территорий к котельным, </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обеспечение и контроль за соблюдением правил и норм охраны труда, противопожарной безопасности, противоэпидемиологического режима,</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lastRenderedPageBreak/>
        <w:t>- обеспечение эффективной организации труда работников и повышение их квалификации,</w:t>
      </w:r>
    </w:p>
    <w:p w:rsidR="00925BEC" w:rsidRPr="00925BEC" w:rsidRDefault="00925BEC" w:rsidP="00925BEC">
      <w:pPr>
        <w:pStyle w:val="afe"/>
        <w:jc w:val="both"/>
        <w:rPr>
          <w:rFonts w:cs="Times New Roman"/>
          <w:sz w:val="24"/>
          <w:szCs w:val="24"/>
        </w:rPr>
      </w:pPr>
      <w:r w:rsidRPr="00925BEC">
        <w:rPr>
          <w:rFonts w:cs="Times New Roman"/>
          <w:sz w:val="24"/>
          <w:szCs w:val="24"/>
        </w:rPr>
        <w:t xml:space="preserve"> </w:t>
      </w:r>
      <w:r w:rsidRPr="00925BEC">
        <w:rPr>
          <w:rFonts w:cs="Times New Roman"/>
          <w:sz w:val="24"/>
          <w:szCs w:val="24"/>
        </w:rPr>
        <w:tab/>
        <w:t xml:space="preserve">- диагностика, текущее обслуживание и ремонт </w:t>
      </w:r>
      <w:proofErr w:type="gramStart"/>
      <w:r w:rsidRPr="00925BEC">
        <w:rPr>
          <w:rFonts w:cs="Times New Roman"/>
          <w:sz w:val="24"/>
          <w:szCs w:val="24"/>
        </w:rPr>
        <w:t>тепло- механического</w:t>
      </w:r>
      <w:proofErr w:type="gramEnd"/>
      <w:r w:rsidRPr="00925BEC">
        <w:rPr>
          <w:rFonts w:cs="Times New Roman"/>
          <w:sz w:val="24"/>
          <w:szCs w:val="24"/>
        </w:rPr>
        <w:t xml:space="preserve"> оборудования,</w:t>
      </w:r>
    </w:p>
    <w:p w:rsidR="00925BEC" w:rsidRPr="00925BEC" w:rsidRDefault="00925BEC" w:rsidP="00925BEC">
      <w:pPr>
        <w:pStyle w:val="afe"/>
        <w:jc w:val="both"/>
        <w:rPr>
          <w:rFonts w:cs="Times New Roman"/>
          <w:sz w:val="24"/>
          <w:szCs w:val="24"/>
        </w:rPr>
      </w:pPr>
      <w:r w:rsidRPr="00925BEC">
        <w:rPr>
          <w:rFonts w:cs="Times New Roman"/>
          <w:sz w:val="24"/>
          <w:szCs w:val="24"/>
        </w:rPr>
        <w:t xml:space="preserve"> </w:t>
      </w:r>
      <w:r w:rsidRPr="00925BEC">
        <w:rPr>
          <w:rFonts w:cs="Times New Roman"/>
          <w:sz w:val="24"/>
          <w:szCs w:val="24"/>
        </w:rPr>
        <w:tab/>
        <w:t xml:space="preserve">- заключение и исполнение договоров на техническое и </w:t>
      </w:r>
      <w:proofErr w:type="spellStart"/>
      <w:r w:rsidRPr="00925BEC">
        <w:rPr>
          <w:rFonts w:cs="Times New Roman"/>
          <w:sz w:val="24"/>
          <w:szCs w:val="24"/>
        </w:rPr>
        <w:t>аварийно</w:t>
      </w:r>
      <w:proofErr w:type="spellEnd"/>
      <w:r w:rsidRPr="00925BEC">
        <w:rPr>
          <w:rFonts w:cs="Times New Roman"/>
          <w:sz w:val="24"/>
          <w:szCs w:val="24"/>
        </w:rPr>
        <w:t xml:space="preserve"> диспетчерское обслуживание систем газопотребления со специализированными организациями,</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учёт расхода и оплата по счетам за потребленное природное газообразное топливо,</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учёт расхода и оплата по счетам за потребленную электроэнергию,</w:t>
      </w:r>
    </w:p>
    <w:p w:rsidR="00925BEC" w:rsidRPr="00925BEC" w:rsidRDefault="00925BEC" w:rsidP="00925BEC">
      <w:pPr>
        <w:pStyle w:val="afe"/>
        <w:ind w:firstLine="720"/>
        <w:jc w:val="both"/>
        <w:rPr>
          <w:rFonts w:cs="Times New Roman"/>
          <w:sz w:val="24"/>
          <w:szCs w:val="24"/>
        </w:rPr>
      </w:pPr>
      <w:r w:rsidRPr="00925BEC">
        <w:rPr>
          <w:rFonts w:cs="Times New Roman"/>
          <w:sz w:val="24"/>
          <w:szCs w:val="24"/>
        </w:rPr>
        <w:t>-диагностика, техническое обслуживание и ремонт внутренних и наружных инфраструктурных коммуникационных систем (водоснабжение, электроснабжение) котельных.</w:t>
      </w:r>
    </w:p>
    <w:p w:rsidR="00925BEC" w:rsidRPr="00925BEC" w:rsidRDefault="00925BEC" w:rsidP="00925BEC">
      <w:pPr>
        <w:pStyle w:val="afe"/>
        <w:jc w:val="both"/>
        <w:rPr>
          <w:rFonts w:cs="Times New Roman"/>
          <w:sz w:val="24"/>
          <w:szCs w:val="24"/>
        </w:rPr>
      </w:pPr>
      <w:r w:rsidRPr="00925BEC">
        <w:rPr>
          <w:rFonts w:cs="Times New Roman"/>
          <w:sz w:val="24"/>
          <w:szCs w:val="24"/>
        </w:rPr>
        <w:tab/>
        <w:t>Содержание и эксплуатация автотранспорта, находящегося в ведении Учреждения.</w:t>
      </w:r>
    </w:p>
    <w:p w:rsidR="00925BEC" w:rsidRPr="00925BEC" w:rsidRDefault="00925BEC" w:rsidP="00925BEC">
      <w:pPr>
        <w:pStyle w:val="afe"/>
        <w:jc w:val="both"/>
        <w:rPr>
          <w:rFonts w:cs="Times New Roman"/>
          <w:b/>
          <w:bCs/>
        </w:rPr>
      </w:pPr>
      <w:r w:rsidRPr="00925BEC">
        <w:rPr>
          <w:rFonts w:cs="Times New Roman"/>
          <w:sz w:val="24"/>
          <w:szCs w:val="24"/>
        </w:rPr>
        <w:t xml:space="preserve"> </w:t>
      </w:r>
      <w:r w:rsidRPr="00925BEC">
        <w:rPr>
          <w:rFonts w:cs="Times New Roman"/>
          <w:sz w:val="24"/>
          <w:szCs w:val="24"/>
        </w:rPr>
        <w:tab/>
      </w:r>
    </w:p>
    <w:p w:rsidR="00925BEC" w:rsidRPr="00925BEC" w:rsidRDefault="00925BEC" w:rsidP="00925BEC">
      <w:pPr>
        <w:pStyle w:val="aff5"/>
        <w:jc w:val="both"/>
        <w:rPr>
          <w:b/>
          <w:bCs/>
          <w:color w:val="auto"/>
        </w:rPr>
      </w:pPr>
    </w:p>
    <w:p w:rsidR="00925BEC" w:rsidRPr="00925BEC" w:rsidRDefault="00925BEC" w:rsidP="00925BEC">
      <w:pPr>
        <w:pStyle w:val="aff5"/>
        <w:jc w:val="center"/>
        <w:rPr>
          <w:color w:val="auto"/>
        </w:rPr>
      </w:pPr>
      <w:r w:rsidRPr="00925BEC">
        <w:rPr>
          <w:b/>
          <w:bCs/>
          <w:color w:val="auto"/>
        </w:rPr>
        <w:t>3.7.2.2. Цель и задачи Подпрограммы.</w:t>
      </w:r>
    </w:p>
    <w:p w:rsidR="00925BEC" w:rsidRPr="00925BEC" w:rsidRDefault="00925BEC" w:rsidP="00925BEC">
      <w:pPr>
        <w:pStyle w:val="aff5"/>
        <w:jc w:val="both"/>
        <w:rPr>
          <w:color w:val="auto"/>
        </w:rPr>
      </w:pPr>
    </w:p>
    <w:p w:rsidR="00925BEC" w:rsidRPr="00925BEC" w:rsidRDefault="00925BEC" w:rsidP="00925BEC">
      <w:pPr>
        <w:pStyle w:val="afe"/>
        <w:ind w:firstLine="720"/>
        <w:jc w:val="both"/>
        <w:rPr>
          <w:rFonts w:cs="Times New Roman"/>
          <w:sz w:val="24"/>
          <w:szCs w:val="24"/>
        </w:rPr>
      </w:pPr>
      <w:r w:rsidRPr="00925BEC">
        <w:rPr>
          <w:rFonts w:cs="Times New Roman"/>
          <w:sz w:val="24"/>
          <w:szCs w:val="24"/>
        </w:rPr>
        <w:t xml:space="preserve">Основной целью Подпрограммы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администрации Лукояновского МО Нижегородской области, повышение качества предоставляемых услуг. </w:t>
      </w:r>
    </w:p>
    <w:p w:rsidR="00925BEC" w:rsidRPr="00925BEC" w:rsidRDefault="00925BEC" w:rsidP="00925BEC">
      <w:pPr>
        <w:rPr>
          <w:rFonts w:ascii="Times New Roman" w:hAnsi="Times New Roman" w:cs="Times New Roman"/>
        </w:rPr>
      </w:pPr>
      <w:r w:rsidRPr="00925BEC">
        <w:rPr>
          <w:rFonts w:ascii="Times New Roman" w:hAnsi="Times New Roman" w:cs="Times New Roman"/>
        </w:rPr>
        <w:t xml:space="preserve"> Задачами Подпрограммы являются: повышение качества предоставляемых услуг.</w:t>
      </w:r>
    </w:p>
    <w:p w:rsidR="00925BEC" w:rsidRPr="00925BEC" w:rsidRDefault="00925BEC" w:rsidP="00925BEC">
      <w:pPr>
        <w:rPr>
          <w:rFonts w:ascii="Times New Roman" w:hAnsi="Times New Roman" w:cs="Times New Roman"/>
        </w:rPr>
      </w:pPr>
    </w:p>
    <w:p w:rsidR="00925BEC" w:rsidRPr="00925BEC" w:rsidRDefault="00925BEC" w:rsidP="00925BEC">
      <w:pPr>
        <w:pStyle w:val="afe"/>
        <w:jc w:val="center"/>
        <w:rPr>
          <w:rFonts w:cs="Times New Roman"/>
        </w:rPr>
      </w:pPr>
      <w:r w:rsidRPr="00925BEC">
        <w:rPr>
          <w:rFonts w:cs="Times New Roman"/>
          <w:b/>
          <w:sz w:val="24"/>
          <w:szCs w:val="24"/>
        </w:rPr>
        <w:t>3.7.2.3. Сроки и этапы реализации Подпрограммы.</w:t>
      </w:r>
    </w:p>
    <w:p w:rsidR="00925BEC" w:rsidRPr="00925BEC" w:rsidRDefault="00925BEC" w:rsidP="00925BEC">
      <w:pPr>
        <w:pStyle w:val="aff5"/>
        <w:ind w:firstLine="720"/>
        <w:jc w:val="both"/>
        <w:rPr>
          <w:color w:val="auto"/>
        </w:rPr>
      </w:pPr>
      <w:r w:rsidRPr="00925BEC">
        <w:rPr>
          <w:color w:val="auto"/>
        </w:rPr>
        <w:t>Реализация Подпрограммы будет осуществляться в 2023- 2026 годах, в один этап.</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color w:val="auto"/>
        </w:rPr>
      </w:pPr>
      <w:r w:rsidRPr="00925BEC">
        <w:rPr>
          <w:b/>
          <w:bCs/>
          <w:color w:val="auto"/>
        </w:rPr>
        <w:t>3.7.2.4. Перечень основных мероприятий Подпрограммы.</w:t>
      </w:r>
    </w:p>
    <w:p w:rsidR="00925BEC" w:rsidRPr="00925BEC" w:rsidRDefault="00925BEC" w:rsidP="00925BEC">
      <w:pPr>
        <w:pStyle w:val="aff5"/>
        <w:ind w:firstLine="720"/>
        <w:jc w:val="both"/>
        <w:rPr>
          <w:color w:val="auto"/>
        </w:rPr>
      </w:pPr>
    </w:p>
    <w:p w:rsidR="00925BEC" w:rsidRPr="00925BEC" w:rsidRDefault="00925BEC" w:rsidP="00925BEC">
      <w:pPr>
        <w:pStyle w:val="aff5"/>
        <w:ind w:firstLine="720"/>
        <w:jc w:val="both"/>
        <w:rPr>
          <w:color w:val="auto"/>
        </w:rPr>
      </w:pPr>
      <w:r w:rsidRPr="00925BEC">
        <w:rPr>
          <w:color w:val="auto"/>
        </w:rPr>
        <w:t>Перечень основных мероприятий представлен в таблице 1 Программы.</w:t>
      </w:r>
    </w:p>
    <w:p w:rsidR="00925BEC" w:rsidRPr="00925BEC" w:rsidRDefault="00925BEC" w:rsidP="00925BEC">
      <w:pPr>
        <w:pStyle w:val="consplusnormal1"/>
        <w:ind w:firstLine="0"/>
        <w:rPr>
          <w:rFonts w:ascii="Times New Roman" w:hAnsi="Times New Roman" w:cs="Times New Roman"/>
          <w:sz w:val="24"/>
          <w:szCs w:val="24"/>
        </w:rPr>
      </w:pPr>
    </w:p>
    <w:p w:rsidR="00925BEC" w:rsidRPr="00925BEC" w:rsidRDefault="00925BEC" w:rsidP="00925BEC">
      <w:pPr>
        <w:pStyle w:val="aff5"/>
        <w:jc w:val="center"/>
        <w:rPr>
          <w:color w:val="auto"/>
        </w:rPr>
      </w:pPr>
      <w:r w:rsidRPr="00925BEC">
        <w:rPr>
          <w:b/>
          <w:color w:val="auto"/>
        </w:rPr>
        <w:t>3.7.2.5. Индикаторы достижения цели и непосредственные результаты реализации Подпрограммы.</w:t>
      </w:r>
    </w:p>
    <w:p w:rsidR="00925BEC" w:rsidRPr="00925BEC" w:rsidRDefault="00925BEC" w:rsidP="00925BEC">
      <w:pPr>
        <w:pStyle w:val="aff5"/>
        <w:ind w:firstLine="720"/>
        <w:jc w:val="both"/>
        <w:rPr>
          <w:color w:val="auto"/>
        </w:rPr>
      </w:pPr>
      <w:r w:rsidRPr="00925BEC">
        <w:rPr>
          <w:color w:val="auto"/>
        </w:rPr>
        <w:t>Индикаторы достижения цели и непосредственные результаты реализации Подпрограммы представлены в таблице 2 Программы.</w:t>
      </w:r>
    </w:p>
    <w:p w:rsidR="00925BEC" w:rsidRPr="00925BEC" w:rsidRDefault="00925BEC" w:rsidP="00925BEC">
      <w:pPr>
        <w:pStyle w:val="aff5"/>
        <w:ind w:firstLine="300"/>
        <w:jc w:val="both"/>
        <w:rPr>
          <w:color w:val="auto"/>
        </w:rPr>
      </w:pPr>
    </w:p>
    <w:p w:rsidR="00925BEC" w:rsidRPr="00925BEC" w:rsidRDefault="00925BEC" w:rsidP="00925BEC">
      <w:pPr>
        <w:pStyle w:val="aff5"/>
        <w:jc w:val="center"/>
        <w:rPr>
          <w:color w:val="auto"/>
        </w:rPr>
      </w:pPr>
      <w:r w:rsidRPr="00925BEC">
        <w:rPr>
          <w:b/>
          <w:color w:val="auto"/>
        </w:rPr>
        <w:t>3.7.2.6. Меры правового регулирования.</w:t>
      </w:r>
    </w:p>
    <w:p w:rsidR="00925BEC" w:rsidRPr="00925BEC" w:rsidRDefault="00925BEC" w:rsidP="00925BEC">
      <w:pPr>
        <w:pStyle w:val="aff5"/>
        <w:ind w:firstLine="720"/>
        <w:jc w:val="both"/>
        <w:rPr>
          <w:color w:val="auto"/>
        </w:rPr>
      </w:pPr>
      <w:r w:rsidRPr="00925BEC">
        <w:rPr>
          <w:color w:val="auto"/>
        </w:rPr>
        <w:t>Меры правового регулирования представлены в таблице 3 Программы.</w:t>
      </w:r>
    </w:p>
    <w:p w:rsidR="00925BEC" w:rsidRPr="00925BEC" w:rsidRDefault="00925BEC" w:rsidP="00925BEC">
      <w:pPr>
        <w:pStyle w:val="aff5"/>
        <w:jc w:val="both"/>
        <w:rPr>
          <w:color w:val="auto"/>
        </w:rPr>
      </w:pPr>
    </w:p>
    <w:p w:rsidR="00925BEC" w:rsidRPr="00925BEC" w:rsidRDefault="00925BEC" w:rsidP="00925BEC">
      <w:pPr>
        <w:pStyle w:val="aff5"/>
        <w:jc w:val="center"/>
        <w:rPr>
          <w:color w:val="auto"/>
        </w:rPr>
      </w:pPr>
      <w:r w:rsidRPr="00925BEC">
        <w:rPr>
          <w:b/>
          <w:color w:val="auto"/>
        </w:rPr>
        <w:t xml:space="preserve">3.7.2.7. </w:t>
      </w:r>
      <w:r w:rsidRPr="00925BEC">
        <w:rPr>
          <w:b/>
          <w:bCs/>
          <w:color w:val="auto"/>
        </w:rPr>
        <w:t>Обоснование объема финансовых ресурсов.</w:t>
      </w:r>
    </w:p>
    <w:p w:rsidR="00925BEC" w:rsidRPr="00925BEC" w:rsidRDefault="00925BEC" w:rsidP="00925BEC">
      <w:pPr>
        <w:pStyle w:val="aff5"/>
        <w:ind w:firstLine="720"/>
        <w:jc w:val="both"/>
        <w:rPr>
          <w:color w:val="auto"/>
        </w:rPr>
      </w:pPr>
      <w:r w:rsidRPr="00925BEC">
        <w:rPr>
          <w:color w:val="auto"/>
        </w:rPr>
        <w:t>Информация по ресурсному обеспечению Подпрограммы за счет средств районного бюджета отражена в таблице 4 Программы.</w:t>
      </w:r>
    </w:p>
    <w:p w:rsidR="00925BEC" w:rsidRPr="00925BEC" w:rsidRDefault="00925BEC" w:rsidP="00925BEC">
      <w:pPr>
        <w:pStyle w:val="aff5"/>
        <w:ind w:firstLine="720"/>
        <w:jc w:val="both"/>
        <w:rPr>
          <w:bCs/>
          <w:color w:val="auto"/>
          <w:sz w:val="28"/>
          <w:szCs w:val="28"/>
        </w:rPr>
      </w:pPr>
      <w:r w:rsidRPr="00925BEC">
        <w:rPr>
          <w:color w:val="auto"/>
        </w:rPr>
        <w:t>Прогнозная оценка расходов на реализацию Подпрограммы отражена в таблице 5 Программы.</w:t>
      </w:r>
    </w:p>
    <w:p w:rsidR="00925BEC" w:rsidRPr="00925BEC" w:rsidRDefault="00925BEC" w:rsidP="00925BEC">
      <w:pPr>
        <w:autoSpaceDE w:val="0"/>
        <w:autoSpaceDN w:val="0"/>
        <w:adjustRightInd w:val="0"/>
        <w:jc w:val="center"/>
        <w:rPr>
          <w:rFonts w:ascii="Times New Roman" w:hAnsi="Times New Roman" w:cs="Times New Roman"/>
          <w:b/>
          <w:bCs/>
        </w:rPr>
      </w:pPr>
    </w:p>
    <w:p w:rsidR="00925BEC" w:rsidRPr="00925BEC" w:rsidRDefault="00925BEC" w:rsidP="00925BEC">
      <w:pPr>
        <w:autoSpaceDE w:val="0"/>
        <w:autoSpaceDN w:val="0"/>
        <w:adjustRightInd w:val="0"/>
        <w:ind w:firstLine="709"/>
        <w:jc w:val="both"/>
        <w:rPr>
          <w:rFonts w:ascii="Times New Roman" w:hAnsi="Times New Roman" w:cs="Times New Roman"/>
          <w:b/>
          <w:bCs/>
        </w:rPr>
      </w:pPr>
    </w:p>
    <w:p w:rsidR="00925BEC" w:rsidRPr="00925BEC" w:rsidRDefault="00925BEC" w:rsidP="00925BEC">
      <w:pPr>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b/>
          <w:bCs/>
        </w:rPr>
        <w:t>3.8. ПОДПРОГРАММА 8</w:t>
      </w:r>
    </w:p>
    <w:p w:rsidR="00925BEC" w:rsidRPr="00925BEC" w:rsidRDefault="00925BEC" w:rsidP="00925BEC">
      <w:pPr>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b/>
          <w:bCs/>
        </w:rPr>
        <w:t>«ОБЕСПЕЧЕНИЕ РЕАЛИЗАЦИИ МУНИЦИПАЛЬНОЙ ПРОГРАММЫ»</w:t>
      </w:r>
    </w:p>
    <w:p w:rsidR="00925BEC" w:rsidRPr="00925BEC" w:rsidRDefault="00925BEC" w:rsidP="00925BEC">
      <w:pPr>
        <w:autoSpaceDE w:val="0"/>
        <w:autoSpaceDN w:val="0"/>
        <w:adjustRightInd w:val="0"/>
        <w:ind w:firstLine="709"/>
        <w:jc w:val="center"/>
        <w:rPr>
          <w:rFonts w:ascii="Times New Roman" w:hAnsi="Times New Roman" w:cs="Times New Roman"/>
          <w:b/>
          <w:bCs/>
        </w:rPr>
      </w:pPr>
      <w:r w:rsidRPr="00925BEC">
        <w:rPr>
          <w:rFonts w:ascii="Times New Roman" w:hAnsi="Times New Roman" w:cs="Times New Roman"/>
        </w:rPr>
        <w:t>(далее - Подпрограмма)</w:t>
      </w:r>
    </w:p>
    <w:p w:rsidR="00925BEC" w:rsidRPr="00925BEC" w:rsidRDefault="00925BEC" w:rsidP="00925BEC">
      <w:pPr>
        <w:autoSpaceDE w:val="0"/>
        <w:autoSpaceDN w:val="0"/>
        <w:adjustRightInd w:val="0"/>
        <w:ind w:firstLine="709"/>
        <w:jc w:val="both"/>
        <w:rPr>
          <w:rFonts w:ascii="Times New Roman" w:hAnsi="Times New Roman" w:cs="Times New Roman"/>
        </w:rPr>
      </w:pPr>
    </w:p>
    <w:p w:rsidR="00925BEC" w:rsidRPr="00925BEC" w:rsidRDefault="00925BEC" w:rsidP="00925BEC">
      <w:pPr>
        <w:autoSpaceDE w:val="0"/>
        <w:autoSpaceDN w:val="0"/>
        <w:adjustRightInd w:val="0"/>
        <w:ind w:firstLine="709"/>
        <w:jc w:val="center"/>
        <w:rPr>
          <w:rFonts w:ascii="Times New Roman" w:hAnsi="Times New Roman" w:cs="Times New Roman"/>
        </w:rPr>
      </w:pPr>
      <w:r w:rsidRPr="00925BEC">
        <w:rPr>
          <w:rFonts w:ascii="Times New Roman" w:hAnsi="Times New Roman" w:cs="Times New Roman"/>
          <w:b/>
        </w:rPr>
        <w:t>3.8.1</w:t>
      </w:r>
      <w:r w:rsidRPr="00925BEC">
        <w:rPr>
          <w:rFonts w:ascii="Times New Roman" w:hAnsi="Times New Roman" w:cs="Times New Roman"/>
        </w:rPr>
        <w:t xml:space="preserve">. </w:t>
      </w:r>
      <w:r w:rsidRPr="00925BEC">
        <w:rPr>
          <w:rFonts w:ascii="Times New Roman" w:hAnsi="Times New Roman" w:cs="Times New Roman"/>
          <w:b/>
        </w:rPr>
        <w:t>Паспорт Подпрограммы.</w:t>
      </w:r>
    </w:p>
    <w:p w:rsidR="00925BEC" w:rsidRPr="00925BEC" w:rsidRDefault="00925BEC" w:rsidP="00925BEC">
      <w:pPr>
        <w:autoSpaceDE w:val="0"/>
        <w:autoSpaceDN w:val="0"/>
        <w:adjustRightInd w:val="0"/>
        <w:ind w:firstLine="709"/>
        <w:jc w:val="both"/>
        <w:rPr>
          <w:rFonts w:ascii="Times New Roman" w:hAnsi="Times New Roman" w:cs="Times New Roman"/>
        </w:rPr>
      </w:pPr>
    </w:p>
    <w:tbl>
      <w:tblPr>
        <w:tblW w:w="5000" w:type="pct"/>
        <w:tblCellMar>
          <w:left w:w="90" w:type="dxa"/>
          <w:right w:w="90" w:type="dxa"/>
        </w:tblCellMar>
        <w:tblLook w:val="0000" w:firstRow="0" w:lastRow="0" w:firstColumn="0" w:lastColumn="0" w:noHBand="0" w:noVBand="0"/>
      </w:tblPr>
      <w:tblGrid>
        <w:gridCol w:w="2600"/>
        <w:gridCol w:w="7315"/>
      </w:tblGrid>
      <w:tr w:rsidR="00925BEC" w:rsidRPr="00925BEC" w:rsidTr="002B4180">
        <w:trPr>
          <w:trHeight w:val="20"/>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rPr>
                <w:rFonts w:ascii="Times New Roman" w:hAnsi="Times New Roman" w:cs="Times New Roman"/>
              </w:rPr>
            </w:pPr>
            <w:r w:rsidRPr="00925BEC">
              <w:rPr>
                <w:rFonts w:ascii="Times New Roman" w:hAnsi="Times New Roman" w:cs="Times New Roman"/>
              </w:rPr>
              <w:t>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rPr>
                <w:rFonts w:ascii="Times New Roman" w:eastAsia="Times New Roman" w:hAnsi="Times New Roman" w:cs="Times New Roman"/>
              </w:rPr>
            </w:pPr>
            <w:r w:rsidRPr="00925BEC">
              <w:rPr>
                <w:rFonts w:ascii="Times New Roman" w:hAnsi="Times New Roman" w:cs="Times New Roman"/>
              </w:rPr>
              <w:t>Управление образования администрации Лукояновского муниципального округа Нижегородской области</w:t>
            </w:r>
          </w:p>
        </w:tc>
      </w:tr>
      <w:tr w:rsidR="00925BEC" w:rsidRPr="00925BEC" w:rsidTr="002B4180">
        <w:trPr>
          <w:trHeight w:val="20"/>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rPr>
                <w:rFonts w:ascii="Times New Roman" w:hAnsi="Times New Roman" w:cs="Times New Roman"/>
              </w:rPr>
            </w:pPr>
            <w:r w:rsidRPr="00925BEC">
              <w:rPr>
                <w:rFonts w:ascii="Times New Roman" w:hAnsi="Times New Roman" w:cs="Times New Roman"/>
              </w:rPr>
              <w:lastRenderedPageBreak/>
              <w:t>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Отсутствуют</w:t>
            </w:r>
          </w:p>
        </w:tc>
      </w:tr>
      <w:tr w:rsidR="00925BEC" w:rsidRPr="00925BEC" w:rsidTr="002B4180">
        <w:trPr>
          <w:trHeight w:val="20"/>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rPr>
                <w:rFonts w:ascii="Times New Roman" w:hAnsi="Times New Roman" w:cs="Times New Roman"/>
              </w:rPr>
            </w:pPr>
            <w:r w:rsidRPr="00925BEC">
              <w:rPr>
                <w:rFonts w:ascii="Times New Roman" w:hAnsi="Times New Roman" w:cs="Times New Roman"/>
              </w:rPr>
              <w:t xml:space="preserve">Цель Подпрограммы </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Обеспечение эффективного исполнения отдельных муниципальных функций</w:t>
            </w:r>
          </w:p>
        </w:tc>
      </w:tr>
      <w:tr w:rsidR="00925BEC" w:rsidRPr="00925BEC" w:rsidTr="002B4180">
        <w:trPr>
          <w:trHeight w:val="20"/>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rPr>
                <w:rFonts w:ascii="Times New Roman" w:hAnsi="Times New Roman" w:cs="Times New Roman"/>
              </w:rPr>
            </w:pPr>
            <w:r w:rsidRPr="00925BEC">
              <w:rPr>
                <w:rFonts w:ascii="Times New Roman" w:hAnsi="Times New Roman" w:cs="Times New Roman"/>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pStyle w:val="aff5"/>
              <w:jc w:val="both"/>
              <w:rPr>
                <w:b/>
                <w:bCs/>
                <w:color w:val="auto"/>
              </w:rPr>
            </w:pPr>
            <w:r w:rsidRPr="00925BEC">
              <w:rPr>
                <w:b/>
                <w:bCs/>
                <w:color w:val="auto"/>
              </w:rPr>
              <w:t>-</w:t>
            </w:r>
            <w:r w:rsidRPr="00925BEC">
              <w:rPr>
                <w:color w:val="auto"/>
              </w:rPr>
              <w:t xml:space="preserve"> Разработка нормативных правовых, организационно</w:t>
            </w:r>
            <w:r w:rsidRPr="00925BEC">
              <w:rPr>
                <w:b/>
                <w:bCs/>
                <w:color w:val="auto"/>
              </w:rPr>
              <w:t>-</w:t>
            </w:r>
            <w:r w:rsidRPr="00925BEC">
              <w:rPr>
                <w:color w:val="auto"/>
              </w:rPr>
              <w:t xml:space="preserve"> методических и иных документов, направленных на эффективное решение задач Программы;</w:t>
            </w:r>
          </w:p>
          <w:p w:rsidR="00925BEC" w:rsidRPr="00925BEC" w:rsidRDefault="00925BEC" w:rsidP="002B4180">
            <w:pPr>
              <w:pStyle w:val="aff5"/>
              <w:jc w:val="both"/>
              <w:rPr>
                <w:b/>
                <w:bCs/>
                <w:color w:val="auto"/>
              </w:rPr>
            </w:pPr>
            <w:r w:rsidRPr="00925BEC">
              <w:rPr>
                <w:b/>
                <w:bCs/>
                <w:color w:val="auto"/>
              </w:rPr>
              <w:t>-</w:t>
            </w:r>
            <w:r w:rsidRPr="00925BEC">
              <w:rPr>
                <w:color w:val="auto"/>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p>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b/>
                <w:bCs/>
              </w:rPr>
              <w:t>-</w:t>
            </w:r>
            <w:r w:rsidRPr="00925BEC">
              <w:rPr>
                <w:rFonts w:ascii="Times New Roman" w:hAnsi="Times New Roman" w:cs="Times New Roman"/>
              </w:rPr>
              <w:t xml:space="preserve"> продвижение основных идей развития образования для получения поддержки и вовлечения экспертов и широкой общественности</w:t>
            </w:r>
          </w:p>
        </w:tc>
      </w:tr>
      <w:tr w:rsidR="00925BEC" w:rsidRPr="00925BEC" w:rsidTr="002B4180">
        <w:trPr>
          <w:trHeight w:val="20"/>
        </w:trPr>
        <w:tc>
          <w:tcPr>
            <w:tcW w:w="1311"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rPr>
                <w:rFonts w:ascii="Times New Roman" w:hAnsi="Times New Roman" w:cs="Times New Roman"/>
              </w:rPr>
            </w:pPr>
            <w:r w:rsidRPr="00925BEC">
              <w:rPr>
                <w:rFonts w:ascii="Times New Roman" w:hAnsi="Times New Roman" w:cs="Times New Roman"/>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925BEC" w:rsidRPr="00925BEC" w:rsidRDefault="00925BEC" w:rsidP="002B4180">
            <w:pPr>
              <w:autoSpaceDE w:val="0"/>
              <w:autoSpaceDN w:val="0"/>
              <w:adjustRightInd w:val="0"/>
              <w:jc w:val="both"/>
              <w:rPr>
                <w:rFonts w:ascii="Times New Roman" w:hAnsi="Times New Roman" w:cs="Times New Roman"/>
              </w:rPr>
            </w:pPr>
            <w:r w:rsidRPr="00925BEC">
              <w:rPr>
                <w:rFonts w:ascii="Times New Roman" w:hAnsi="Times New Roman" w:cs="Times New Roman"/>
              </w:rPr>
              <w:t>Реализация Подпрограммы будет осуществляться в 2023-2026 годы в один этап.</w:t>
            </w:r>
          </w:p>
        </w:tc>
      </w:tr>
    </w:tbl>
    <w:p w:rsidR="00925BEC" w:rsidRPr="00925BEC" w:rsidRDefault="00925BEC" w:rsidP="00925BEC">
      <w:pPr>
        <w:autoSpaceDE w:val="0"/>
        <w:autoSpaceDN w:val="0"/>
        <w:adjustRightInd w:val="0"/>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396"/>
        <w:gridCol w:w="2427"/>
        <w:gridCol w:w="2134"/>
        <w:gridCol w:w="2726"/>
      </w:tblGrid>
      <w:tr w:rsidR="00925BEC" w:rsidRPr="00925BEC" w:rsidTr="002B4180">
        <w:tc>
          <w:tcPr>
            <w:tcW w:w="10137" w:type="dxa"/>
            <w:gridSpan w:val="5"/>
            <w:shd w:val="clear" w:color="auto" w:fill="auto"/>
          </w:tcPr>
          <w:p w:rsidR="00925BEC" w:rsidRPr="00925BEC" w:rsidRDefault="00925BEC" w:rsidP="002B4180">
            <w:pPr>
              <w:tabs>
                <w:tab w:val="left" w:pos="885"/>
                <w:tab w:val="left" w:pos="3273"/>
              </w:tabs>
              <w:rPr>
                <w:rFonts w:ascii="Times New Roman" w:hAnsi="Times New Roman" w:cs="Times New Roman"/>
              </w:rPr>
            </w:pPr>
            <w:r w:rsidRPr="00925BEC">
              <w:rPr>
                <w:rFonts w:ascii="Times New Roman" w:hAnsi="Times New Roman" w:cs="Times New Roman"/>
              </w:rPr>
              <w:t>Объемы бюджетных ассигнований муниципальной программы за счет средств бюджета муниципального округа (в разбивке по подпрограммам)</w:t>
            </w:r>
            <w:r w:rsidRPr="00925BEC">
              <w:rPr>
                <w:rFonts w:ascii="Times New Roman" w:hAnsi="Times New Roman" w:cs="Times New Roman"/>
              </w:rPr>
              <w:tab/>
            </w:r>
          </w:p>
        </w:tc>
      </w:tr>
      <w:tr w:rsidR="00925BEC" w:rsidRPr="00925BEC" w:rsidTr="002B4180">
        <w:tc>
          <w:tcPr>
            <w:tcW w:w="10137" w:type="dxa"/>
            <w:gridSpan w:val="5"/>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Объем финансирования по годам (тыс. руб.)</w:t>
            </w:r>
          </w:p>
        </w:tc>
      </w:tr>
      <w:tr w:rsidR="00925BEC" w:rsidRPr="00925BEC" w:rsidTr="002B4180">
        <w:tc>
          <w:tcPr>
            <w:tcW w:w="1242"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2023 год</w:t>
            </w:r>
          </w:p>
        </w:tc>
        <w:tc>
          <w:tcPr>
            <w:tcW w:w="1418"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2024 год</w:t>
            </w:r>
          </w:p>
        </w:tc>
        <w:tc>
          <w:tcPr>
            <w:tcW w:w="2497"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2025 год</w:t>
            </w:r>
          </w:p>
        </w:tc>
        <w:tc>
          <w:tcPr>
            <w:tcW w:w="2191" w:type="dxa"/>
            <w:shd w:val="clear" w:color="auto" w:fill="auto"/>
          </w:tcPr>
          <w:p w:rsidR="00925BEC" w:rsidRPr="00925BEC" w:rsidRDefault="00925BEC" w:rsidP="002B4180">
            <w:pPr>
              <w:autoSpaceDE w:val="0"/>
              <w:autoSpaceDN w:val="0"/>
              <w:adjustRightInd w:val="0"/>
              <w:jc w:val="center"/>
              <w:rPr>
                <w:rFonts w:ascii="Times New Roman" w:hAnsi="Times New Roman" w:cs="Times New Roman"/>
                <w:bCs/>
              </w:rPr>
            </w:pPr>
            <w:r w:rsidRPr="00925BEC">
              <w:rPr>
                <w:rFonts w:ascii="Times New Roman" w:hAnsi="Times New Roman" w:cs="Times New Roman"/>
                <w:bCs/>
              </w:rPr>
              <w:t>2026 год</w:t>
            </w:r>
          </w:p>
        </w:tc>
        <w:tc>
          <w:tcPr>
            <w:tcW w:w="2789" w:type="dxa"/>
            <w:shd w:val="clear" w:color="auto" w:fill="auto"/>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Всего за период реализации</w:t>
            </w:r>
          </w:p>
        </w:tc>
      </w:tr>
      <w:tr w:rsidR="00925BEC" w:rsidRPr="00925BEC" w:rsidTr="002B4180">
        <w:tc>
          <w:tcPr>
            <w:tcW w:w="10137" w:type="dxa"/>
            <w:gridSpan w:val="5"/>
            <w:shd w:val="clear" w:color="auto" w:fill="auto"/>
          </w:tcPr>
          <w:p w:rsidR="00925BEC" w:rsidRPr="00925BEC" w:rsidRDefault="00925BEC" w:rsidP="002B4180">
            <w:pPr>
              <w:tabs>
                <w:tab w:val="left" w:pos="3273"/>
              </w:tabs>
              <w:rPr>
                <w:rFonts w:ascii="Times New Roman" w:hAnsi="Times New Roman" w:cs="Times New Roman"/>
              </w:rPr>
            </w:pPr>
            <w:r w:rsidRPr="00925BEC">
              <w:rPr>
                <w:rFonts w:ascii="Times New Roman" w:hAnsi="Times New Roman" w:cs="Times New Roman"/>
                <w:bCs/>
              </w:rPr>
              <w:t>Подпрограмма 8 «Обеспечение реализации</w:t>
            </w:r>
            <w:r w:rsidRPr="00925BEC">
              <w:rPr>
                <w:rFonts w:ascii="Times New Roman" w:hAnsi="Times New Roman" w:cs="Times New Roman"/>
              </w:rPr>
              <w:t xml:space="preserve"> муниципальной программы»</w:t>
            </w:r>
          </w:p>
        </w:tc>
      </w:tr>
      <w:tr w:rsidR="00925BEC" w:rsidRPr="00925BEC" w:rsidTr="002B4180">
        <w:tc>
          <w:tcPr>
            <w:tcW w:w="1242"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4 364,3</w:t>
            </w:r>
          </w:p>
        </w:tc>
        <w:tc>
          <w:tcPr>
            <w:tcW w:w="1418"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4 194,0</w:t>
            </w:r>
          </w:p>
        </w:tc>
        <w:tc>
          <w:tcPr>
            <w:tcW w:w="2497"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4 194,0</w:t>
            </w:r>
          </w:p>
        </w:tc>
        <w:tc>
          <w:tcPr>
            <w:tcW w:w="2191"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4 194,0</w:t>
            </w:r>
          </w:p>
        </w:tc>
        <w:tc>
          <w:tcPr>
            <w:tcW w:w="2789" w:type="dxa"/>
            <w:shd w:val="clear" w:color="auto" w:fill="auto"/>
          </w:tcPr>
          <w:p w:rsidR="00925BEC" w:rsidRPr="00925BEC" w:rsidRDefault="00925BEC" w:rsidP="002B4180">
            <w:pPr>
              <w:jc w:val="center"/>
              <w:rPr>
                <w:rFonts w:ascii="Times New Roman" w:hAnsi="Times New Roman" w:cs="Times New Roman"/>
              </w:rPr>
            </w:pPr>
            <w:r w:rsidRPr="00925BEC">
              <w:rPr>
                <w:rFonts w:ascii="Times New Roman" w:hAnsi="Times New Roman" w:cs="Times New Roman"/>
              </w:rPr>
              <w:t>16946,3</w:t>
            </w:r>
          </w:p>
        </w:tc>
      </w:tr>
    </w:tbl>
    <w:p w:rsidR="00925BEC" w:rsidRPr="00925BEC" w:rsidRDefault="00925BEC" w:rsidP="00925BEC">
      <w:pPr>
        <w:tabs>
          <w:tab w:val="left" w:pos="1134"/>
          <w:tab w:val="left" w:pos="3969"/>
        </w:tabs>
        <w:autoSpaceDE w:val="0"/>
        <w:autoSpaceDN w:val="0"/>
        <w:adjustRightInd w:val="0"/>
        <w:jc w:val="center"/>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Индикаторы достижения цели и показатели непосредственных результатов</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 п/п</w:t>
            </w:r>
          </w:p>
        </w:tc>
        <w:tc>
          <w:tcPr>
            <w:tcW w:w="623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Наименование индикатора/ непосредственного результата</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Единица измерения</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bCs/>
              </w:rPr>
              <w:t>2026 год</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rPr>
                <w:rFonts w:ascii="Times New Roman" w:hAnsi="Times New Roman" w:cs="Times New Roman"/>
              </w:rPr>
            </w:pPr>
            <w:r w:rsidRPr="00925BEC">
              <w:rPr>
                <w:rFonts w:ascii="Times New Roman" w:hAnsi="Times New Roman" w:cs="Times New Roman"/>
                <w:bCs/>
              </w:rPr>
              <w:t>Подпрограмма 8 «Обеспечение реализации</w:t>
            </w:r>
            <w:r w:rsidRPr="00925BEC">
              <w:rPr>
                <w:rFonts w:ascii="Times New Roman" w:hAnsi="Times New Roman" w:cs="Times New Roman"/>
              </w:rPr>
              <w:t xml:space="preserve"> муниципальной программы»</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Индикаторы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Обеспечение выполнения плана работы Управления образования</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100</w:t>
            </w:r>
          </w:p>
        </w:tc>
      </w:tr>
      <w:tr w:rsidR="00925BEC" w:rsidRPr="00925BEC" w:rsidTr="002B4180">
        <w:tc>
          <w:tcPr>
            <w:tcW w:w="10314" w:type="dxa"/>
            <w:gridSpan w:val="4"/>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Непосредственные результаты</w:t>
            </w:r>
          </w:p>
        </w:tc>
      </w:tr>
      <w:tr w:rsidR="00925BEC" w:rsidRPr="00925BEC" w:rsidTr="002B4180">
        <w:tc>
          <w:tcPr>
            <w:tcW w:w="817"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1</w:t>
            </w:r>
          </w:p>
        </w:tc>
        <w:tc>
          <w:tcPr>
            <w:tcW w:w="6237" w:type="dxa"/>
            <w:shd w:val="clear" w:color="auto" w:fill="auto"/>
            <w:vAlign w:val="center"/>
          </w:tcPr>
          <w:p w:rsidR="00925BEC" w:rsidRPr="00925BEC" w:rsidRDefault="00925BEC" w:rsidP="002B4180">
            <w:pPr>
              <w:tabs>
                <w:tab w:val="left" w:pos="3273"/>
              </w:tabs>
              <w:jc w:val="both"/>
              <w:rPr>
                <w:rFonts w:ascii="Times New Roman" w:hAnsi="Times New Roman" w:cs="Times New Roman"/>
              </w:rPr>
            </w:pPr>
            <w:r w:rsidRPr="00925BEC">
              <w:rPr>
                <w:rFonts w:ascii="Times New Roman" w:hAnsi="Times New Roman" w:cs="Times New Roman"/>
              </w:rPr>
              <w:t>Сохранение количества образовательных учреждений</w:t>
            </w:r>
          </w:p>
        </w:tc>
        <w:tc>
          <w:tcPr>
            <w:tcW w:w="1418"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ед.</w:t>
            </w:r>
          </w:p>
        </w:tc>
        <w:tc>
          <w:tcPr>
            <w:tcW w:w="1842" w:type="dxa"/>
            <w:shd w:val="clear" w:color="auto" w:fill="auto"/>
            <w:vAlign w:val="center"/>
          </w:tcPr>
          <w:p w:rsidR="00925BEC" w:rsidRPr="00925BEC" w:rsidRDefault="00925BEC" w:rsidP="002B4180">
            <w:pPr>
              <w:tabs>
                <w:tab w:val="left" w:pos="3273"/>
              </w:tabs>
              <w:jc w:val="center"/>
              <w:rPr>
                <w:rFonts w:ascii="Times New Roman" w:hAnsi="Times New Roman" w:cs="Times New Roman"/>
              </w:rPr>
            </w:pPr>
            <w:r w:rsidRPr="00925BEC">
              <w:rPr>
                <w:rFonts w:ascii="Times New Roman" w:hAnsi="Times New Roman" w:cs="Times New Roman"/>
              </w:rPr>
              <w:t>21</w:t>
            </w:r>
          </w:p>
        </w:tc>
      </w:tr>
    </w:tbl>
    <w:p w:rsidR="00925BEC" w:rsidRPr="00925BEC" w:rsidRDefault="00925BEC" w:rsidP="00925BEC">
      <w:pPr>
        <w:autoSpaceDE w:val="0"/>
        <w:autoSpaceDN w:val="0"/>
        <w:adjustRightInd w:val="0"/>
        <w:jc w:val="center"/>
        <w:rPr>
          <w:rFonts w:ascii="Times New Roman" w:hAnsi="Times New Roman" w:cs="Times New Roman"/>
          <w:b/>
          <w:bCs/>
        </w:rPr>
        <w:sectPr w:rsidR="00925BEC" w:rsidRPr="00925BEC" w:rsidSect="002B4180">
          <w:pgSz w:w="11906" w:h="16838"/>
          <w:pgMar w:top="567" w:right="851" w:bottom="1134" w:left="1134" w:header="709" w:footer="709" w:gutter="0"/>
          <w:cols w:space="708"/>
          <w:docGrid w:linePitch="360"/>
        </w:sectPr>
      </w:pPr>
    </w:p>
    <w:p w:rsidR="00925BEC" w:rsidRPr="00925BEC" w:rsidRDefault="00925BEC" w:rsidP="00925BEC">
      <w:pPr>
        <w:pStyle w:val="afe"/>
        <w:jc w:val="center"/>
        <w:rPr>
          <w:rFonts w:cs="Times New Roman"/>
          <w:sz w:val="24"/>
          <w:szCs w:val="24"/>
        </w:rPr>
      </w:pPr>
      <w:r w:rsidRPr="00925BEC">
        <w:rPr>
          <w:rFonts w:cs="Times New Roman"/>
          <w:sz w:val="24"/>
          <w:szCs w:val="24"/>
        </w:rPr>
        <w:lastRenderedPageBreak/>
        <w:t xml:space="preserve">Таблица 6. Аналитическое распределение средств бюджета муниципального округа подпрограммы «Обеспечение реализации муниципальной программы»  </w:t>
      </w:r>
    </w:p>
    <w:p w:rsidR="00925BEC" w:rsidRPr="00925BEC" w:rsidRDefault="00925BEC" w:rsidP="00925BEC">
      <w:pPr>
        <w:rPr>
          <w:rFonts w:ascii="Times New Roman" w:hAnsi="Times New Roman" w:cs="Times New Roman"/>
        </w:rPr>
      </w:pPr>
    </w:p>
    <w:tbl>
      <w:tblPr>
        <w:tblStyle w:val="af4"/>
        <w:tblW w:w="15353" w:type="dxa"/>
        <w:tblLayout w:type="fixed"/>
        <w:tblLook w:val="04A0" w:firstRow="1" w:lastRow="0" w:firstColumn="1" w:lastColumn="0" w:noHBand="0" w:noVBand="1"/>
      </w:tblPr>
      <w:tblGrid>
        <w:gridCol w:w="1809"/>
        <w:gridCol w:w="1985"/>
        <w:gridCol w:w="1134"/>
        <w:gridCol w:w="1134"/>
        <w:gridCol w:w="1559"/>
        <w:gridCol w:w="1559"/>
        <w:gridCol w:w="1276"/>
        <w:gridCol w:w="1418"/>
        <w:gridCol w:w="2059"/>
        <w:gridCol w:w="1420"/>
      </w:tblGrid>
      <w:tr w:rsidR="00925BEC" w:rsidRPr="00925BEC" w:rsidTr="002B4180">
        <w:tc>
          <w:tcPr>
            <w:tcW w:w="1809" w:type="dxa"/>
            <w:vAlign w:val="center"/>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Статус</w:t>
            </w:r>
          </w:p>
        </w:tc>
        <w:tc>
          <w:tcPr>
            <w:tcW w:w="1985" w:type="dxa"/>
            <w:vAlign w:val="center"/>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Наименование муниципальной программы</w:t>
            </w:r>
          </w:p>
        </w:tc>
        <w:tc>
          <w:tcPr>
            <w:tcW w:w="5386" w:type="dxa"/>
            <w:gridSpan w:val="4"/>
            <w:vAlign w:val="center"/>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Код бюджетной классификации</w:t>
            </w:r>
          </w:p>
        </w:tc>
        <w:tc>
          <w:tcPr>
            <w:tcW w:w="4753" w:type="dxa"/>
            <w:gridSpan w:val="3"/>
            <w:vAlign w:val="center"/>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Расходы (тыс. руб.)</w:t>
            </w:r>
          </w:p>
        </w:tc>
        <w:tc>
          <w:tcPr>
            <w:tcW w:w="1420" w:type="dxa"/>
            <w:vAlign w:val="center"/>
          </w:tcPr>
          <w:p w:rsidR="00925BEC" w:rsidRPr="00925BEC" w:rsidRDefault="00925BEC" w:rsidP="002B4180">
            <w:pPr>
              <w:contextualSpacing/>
              <w:jc w:val="center"/>
              <w:rPr>
                <w:rFonts w:ascii="Times New Roman" w:hAnsi="Times New Roman" w:cs="Times New Roman"/>
                <w:b/>
                <w:sz w:val="22"/>
                <w:szCs w:val="22"/>
              </w:rPr>
            </w:pPr>
          </w:p>
        </w:tc>
      </w:tr>
      <w:tr w:rsidR="00925BEC" w:rsidRPr="00925BEC" w:rsidTr="002B4180">
        <w:tc>
          <w:tcPr>
            <w:tcW w:w="1809" w:type="dxa"/>
          </w:tcPr>
          <w:p w:rsidR="00925BEC" w:rsidRPr="00925BEC" w:rsidRDefault="00925BEC" w:rsidP="002B4180">
            <w:pPr>
              <w:contextualSpacing/>
              <w:rPr>
                <w:rFonts w:ascii="Times New Roman" w:hAnsi="Times New Roman" w:cs="Times New Roman"/>
                <w:b/>
                <w:sz w:val="22"/>
                <w:szCs w:val="22"/>
              </w:rPr>
            </w:pPr>
          </w:p>
        </w:tc>
        <w:tc>
          <w:tcPr>
            <w:tcW w:w="1985" w:type="dxa"/>
          </w:tcPr>
          <w:p w:rsidR="00925BEC" w:rsidRPr="00925BEC" w:rsidRDefault="00925BEC" w:rsidP="002B4180">
            <w:pPr>
              <w:contextualSpacing/>
              <w:rPr>
                <w:rFonts w:ascii="Times New Roman" w:hAnsi="Times New Roman" w:cs="Times New Roman"/>
                <w:b/>
                <w:sz w:val="22"/>
                <w:szCs w:val="22"/>
              </w:rPr>
            </w:pPr>
          </w:p>
        </w:tc>
        <w:tc>
          <w:tcPr>
            <w:tcW w:w="1134"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 xml:space="preserve">ГРБС </w:t>
            </w:r>
          </w:p>
        </w:tc>
        <w:tc>
          <w:tcPr>
            <w:tcW w:w="1134" w:type="dxa"/>
          </w:tcPr>
          <w:p w:rsidR="00925BEC" w:rsidRPr="00925BEC" w:rsidRDefault="00925BEC" w:rsidP="002B4180">
            <w:pPr>
              <w:contextualSpacing/>
              <w:jc w:val="center"/>
              <w:rPr>
                <w:rFonts w:ascii="Times New Roman" w:hAnsi="Times New Roman" w:cs="Times New Roman"/>
                <w:b/>
                <w:sz w:val="22"/>
                <w:szCs w:val="22"/>
              </w:rPr>
            </w:pPr>
            <w:proofErr w:type="spellStart"/>
            <w:r w:rsidRPr="00925BEC">
              <w:rPr>
                <w:rFonts w:ascii="Times New Roman" w:hAnsi="Times New Roman" w:cs="Times New Roman"/>
                <w:b/>
                <w:sz w:val="22"/>
                <w:szCs w:val="22"/>
              </w:rPr>
              <w:t>РзПр</w:t>
            </w:r>
            <w:proofErr w:type="spellEnd"/>
          </w:p>
        </w:tc>
        <w:tc>
          <w:tcPr>
            <w:tcW w:w="155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 xml:space="preserve">ЦСР </w:t>
            </w:r>
          </w:p>
        </w:tc>
        <w:tc>
          <w:tcPr>
            <w:tcW w:w="155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 xml:space="preserve">ВР </w:t>
            </w:r>
          </w:p>
        </w:tc>
        <w:tc>
          <w:tcPr>
            <w:tcW w:w="1276"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2023</w:t>
            </w:r>
          </w:p>
        </w:tc>
        <w:tc>
          <w:tcPr>
            <w:tcW w:w="1418"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2024</w:t>
            </w:r>
          </w:p>
        </w:tc>
        <w:tc>
          <w:tcPr>
            <w:tcW w:w="205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2025</w:t>
            </w:r>
          </w:p>
        </w:tc>
        <w:tc>
          <w:tcPr>
            <w:tcW w:w="1420"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2026 год</w:t>
            </w:r>
          </w:p>
        </w:tc>
      </w:tr>
      <w:tr w:rsidR="00925BEC" w:rsidRPr="00925BEC" w:rsidTr="002B4180">
        <w:tc>
          <w:tcPr>
            <w:tcW w:w="180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1</w:t>
            </w:r>
          </w:p>
        </w:tc>
        <w:tc>
          <w:tcPr>
            <w:tcW w:w="1985"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2</w:t>
            </w:r>
          </w:p>
        </w:tc>
        <w:tc>
          <w:tcPr>
            <w:tcW w:w="1134"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3</w:t>
            </w:r>
          </w:p>
        </w:tc>
        <w:tc>
          <w:tcPr>
            <w:tcW w:w="1134"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4</w:t>
            </w:r>
          </w:p>
        </w:tc>
        <w:tc>
          <w:tcPr>
            <w:tcW w:w="155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5</w:t>
            </w:r>
          </w:p>
        </w:tc>
        <w:tc>
          <w:tcPr>
            <w:tcW w:w="155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6</w:t>
            </w:r>
          </w:p>
        </w:tc>
        <w:tc>
          <w:tcPr>
            <w:tcW w:w="1276"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7</w:t>
            </w:r>
          </w:p>
        </w:tc>
        <w:tc>
          <w:tcPr>
            <w:tcW w:w="1418"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8</w:t>
            </w:r>
          </w:p>
        </w:tc>
        <w:tc>
          <w:tcPr>
            <w:tcW w:w="205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9</w:t>
            </w:r>
          </w:p>
        </w:tc>
        <w:tc>
          <w:tcPr>
            <w:tcW w:w="1420"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10</w:t>
            </w:r>
          </w:p>
        </w:tc>
      </w:tr>
      <w:tr w:rsidR="00925BEC" w:rsidRPr="00925BEC" w:rsidTr="002B4180">
        <w:tc>
          <w:tcPr>
            <w:tcW w:w="1809" w:type="dxa"/>
          </w:tcPr>
          <w:p w:rsidR="00925BEC" w:rsidRPr="00925BEC" w:rsidRDefault="00925BEC" w:rsidP="002B4180">
            <w:pPr>
              <w:contextualSpacing/>
              <w:rPr>
                <w:rFonts w:ascii="Times New Roman" w:hAnsi="Times New Roman" w:cs="Times New Roman"/>
                <w:b/>
                <w:sz w:val="22"/>
                <w:szCs w:val="22"/>
              </w:rPr>
            </w:pPr>
            <w:r w:rsidRPr="00925BEC">
              <w:rPr>
                <w:rFonts w:ascii="Times New Roman" w:hAnsi="Times New Roman" w:cs="Times New Roman"/>
                <w:b/>
                <w:sz w:val="22"/>
                <w:szCs w:val="22"/>
              </w:rPr>
              <w:t>Муниципальная программа</w:t>
            </w:r>
          </w:p>
        </w:tc>
        <w:tc>
          <w:tcPr>
            <w:tcW w:w="1985" w:type="dxa"/>
          </w:tcPr>
          <w:p w:rsidR="00925BEC" w:rsidRPr="00925BEC" w:rsidRDefault="00925BEC" w:rsidP="002B4180">
            <w:pPr>
              <w:contextualSpacing/>
              <w:rPr>
                <w:rFonts w:ascii="Times New Roman" w:hAnsi="Times New Roman" w:cs="Times New Roman"/>
                <w:b/>
                <w:sz w:val="22"/>
                <w:szCs w:val="22"/>
              </w:rPr>
            </w:pPr>
            <w:r w:rsidRPr="00925BEC">
              <w:rPr>
                <w:rFonts w:ascii="Times New Roman" w:hAnsi="Times New Roman" w:cs="Times New Roman"/>
                <w:b/>
                <w:sz w:val="22"/>
                <w:szCs w:val="22"/>
              </w:rPr>
              <w:t>«Развитие образования Лукояновского муниципального округа Нижегородской области»</w:t>
            </w:r>
          </w:p>
        </w:tc>
        <w:tc>
          <w:tcPr>
            <w:tcW w:w="1134"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074</w:t>
            </w:r>
          </w:p>
        </w:tc>
        <w:tc>
          <w:tcPr>
            <w:tcW w:w="1134"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0709</w:t>
            </w:r>
          </w:p>
        </w:tc>
        <w:tc>
          <w:tcPr>
            <w:tcW w:w="155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0180100190</w:t>
            </w:r>
          </w:p>
        </w:tc>
        <w:tc>
          <w:tcPr>
            <w:tcW w:w="1559"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000</w:t>
            </w:r>
          </w:p>
        </w:tc>
        <w:tc>
          <w:tcPr>
            <w:tcW w:w="1276"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4364,3</w:t>
            </w:r>
          </w:p>
        </w:tc>
        <w:tc>
          <w:tcPr>
            <w:tcW w:w="1418" w:type="dxa"/>
          </w:tcPr>
          <w:p w:rsidR="00925BEC" w:rsidRPr="00925BEC" w:rsidRDefault="00925BEC" w:rsidP="002B4180">
            <w:pPr>
              <w:contextualSpacing/>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2059" w:type="dxa"/>
          </w:tcPr>
          <w:p w:rsidR="00925BEC" w:rsidRPr="00925BEC" w:rsidRDefault="00925BEC" w:rsidP="002B4180">
            <w:pPr>
              <w:ind w:left="-108" w:right="-108"/>
              <w:contextualSpacing/>
              <w:jc w:val="center"/>
              <w:rPr>
                <w:rFonts w:ascii="Times New Roman" w:hAnsi="Times New Roman" w:cs="Times New Roman"/>
                <w:b/>
                <w:sz w:val="22"/>
                <w:szCs w:val="22"/>
              </w:rPr>
            </w:pPr>
            <w:r w:rsidRPr="00925BEC">
              <w:rPr>
                <w:rFonts w:ascii="Times New Roman" w:hAnsi="Times New Roman" w:cs="Times New Roman"/>
                <w:b/>
                <w:sz w:val="22"/>
                <w:szCs w:val="22"/>
              </w:rPr>
              <w:t>4194,0</w:t>
            </w:r>
          </w:p>
        </w:tc>
        <w:tc>
          <w:tcPr>
            <w:tcW w:w="1420" w:type="dxa"/>
          </w:tcPr>
          <w:p w:rsidR="00925BEC" w:rsidRPr="00925BEC" w:rsidRDefault="00925BEC" w:rsidP="002B4180">
            <w:pPr>
              <w:ind w:right="-108"/>
              <w:contextualSpacing/>
              <w:jc w:val="center"/>
              <w:rPr>
                <w:rFonts w:ascii="Times New Roman" w:hAnsi="Times New Roman" w:cs="Times New Roman"/>
                <w:b/>
                <w:sz w:val="22"/>
                <w:szCs w:val="22"/>
              </w:rPr>
            </w:pPr>
            <w:r w:rsidRPr="00925BEC">
              <w:rPr>
                <w:rFonts w:ascii="Times New Roman" w:hAnsi="Times New Roman" w:cs="Times New Roman"/>
                <w:b/>
                <w:sz w:val="22"/>
                <w:szCs w:val="22"/>
              </w:rPr>
              <w:t>4194,0</w:t>
            </w:r>
          </w:p>
        </w:tc>
      </w:tr>
      <w:tr w:rsidR="00925BEC" w:rsidRPr="00925BEC" w:rsidTr="002B4180">
        <w:tc>
          <w:tcPr>
            <w:tcW w:w="1809" w:type="dxa"/>
          </w:tcPr>
          <w:p w:rsidR="00925BEC" w:rsidRPr="00925BEC" w:rsidRDefault="00925BEC" w:rsidP="002B4180">
            <w:pPr>
              <w:contextualSpacing/>
              <w:rPr>
                <w:rFonts w:ascii="Times New Roman" w:hAnsi="Times New Roman" w:cs="Times New Roman"/>
                <w:sz w:val="22"/>
                <w:szCs w:val="22"/>
              </w:rPr>
            </w:pPr>
          </w:p>
        </w:tc>
        <w:tc>
          <w:tcPr>
            <w:tcW w:w="1985" w:type="dxa"/>
          </w:tcPr>
          <w:p w:rsidR="00925BEC" w:rsidRPr="00925BEC" w:rsidRDefault="00925BEC" w:rsidP="002B4180">
            <w:pPr>
              <w:contextualSpacing/>
              <w:jc w:val="center"/>
              <w:rPr>
                <w:rFonts w:ascii="Times New Roman" w:hAnsi="Times New Roman" w:cs="Times New Roman"/>
                <w:sz w:val="22"/>
                <w:szCs w:val="22"/>
              </w:rPr>
            </w:pPr>
          </w:p>
        </w:tc>
        <w:tc>
          <w:tcPr>
            <w:tcW w:w="1134" w:type="dxa"/>
          </w:tcPr>
          <w:p w:rsidR="00925BEC" w:rsidRPr="00925BEC" w:rsidRDefault="00925BEC" w:rsidP="002B4180">
            <w:pPr>
              <w:contextualSpacing/>
              <w:jc w:val="center"/>
              <w:rPr>
                <w:rFonts w:ascii="Times New Roman" w:hAnsi="Times New Roman" w:cs="Times New Roman"/>
                <w:sz w:val="22"/>
                <w:szCs w:val="22"/>
              </w:rPr>
            </w:pPr>
            <w:r w:rsidRPr="00925BEC">
              <w:rPr>
                <w:rFonts w:ascii="Times New Roman" w:hAnsi="Times New Roman" w:cs="Times New Roman"/>
                <w:sz w:val="22"/>
                <w:szCs w:val="22"/>
              </w:rPr>
              <w:t>074</w:t>
            </w:r>
          </w:p>
        </w:tc>
        <w:tc>
          <w:tcPr>
            <w:tcW w:w="1134" w:type="dxa"/>
          </w:tcPr>
          <w:p w:rsidR="00925BEC" w:rsidRPr="00925BEC" w:rsidRDefault="00925BEC" w:rsidP="002B4180">
            <w:pPr>
              <w:contextualSpacing/>
              <w:jc w:val="center"/>
              <w:rPr>
                <w:rFonts w:ascii="Times New Roman" w:hAnsi="Times New Roman" w:cs="Times New Roman"/>
                <w:sz w:val="22"/>
                <w:szCs w:val="22"/>
              </w:rPr>
            </w:pPr>
            <w:r w:rsidRPr="00925BEC">
              <w:rPr>
                <w:rFonts w:ascii="Times New Roman" w:hAnsi="Times New Roman" w:cs="Times New Roman"/>
                <w:sz w:val="22"/>
                <w:szCs w:val="22"/>
              </w:rPr>
              <w:t>0709</w:t>
            </w:r>
          </w:p>
        </w:tc>
        <w:tc>
          <w:tcPr>
            <w:tcW w:w="1559" w:type="dxa"/>
          </w:tcPr>
          <w:p w:rsidR="00925BEC" w:rsidRPr="00925BEC" w:rsidRDefault="00925BEC" w:rsidP="002B4180">
            <w:pPr>
              <w:contextualSpacing/>
              <w:jc w:val="center"/>
              <w:rPr>
                <w:rFonts w:ascii="Times New Roman" w:hAnsi="Times New Roman" w:cs="Times New Roman"/>
                <w:sz w:val="22"/>
                <w:szCs w:val="22"/>
              </w:rPr>
            </w:pPr>
            <w:r w:rsidRPr="00925BEC">
              <w:rPr>
                <w:rFonts w:ascii="Times New Roman" w:hAnsi="Times New Roman" w:cs="Times New Roman"/>
                <w:sz w:val="22"/>
                <w:szCs w:val="22"/>
              </w:rPr>
              <w:t>0180100190</w:t>
            </w:r>
          </w:p>
        </w:tc>
        <w:tc>
          <w:tcPr>
            <w:tcW w:w="1559" w:type="dxa"/>
          </w:tcPr>
          <w:p w:rsidR="00925BEC" w:rsidRPr="00925BEC" w:rsidRDefault="00925BEC" w:rsidP="002B4180">
            <w:pPr>
              <w:contextualSpacing/>
              <w:jc w:val="center"/>
              <w:rPr>
                <w:rFonts w:ascii="Times New Roman" w:hAnsi="Times New Roman" w:cs="Times New Roman"/>
                <w:sz w:val="22"/>
                <w:szCs w:val="22"/>
              </w:rPr>
            </w:pPr>
            <w:r w:rsidRPr="00925BEC">
              <w:rPr>
                <w:rFonts w:ascii="Times New Roman" w:hAnsi="Times New Roman" w:cs="Times New Roman"/>
                <w:sz w:val="22"/>
                <w:szCs w:val="22"/>
              </w:rPr>
              <w:t>100</w:t>
            </w:r>
          </w:p>
        </w:tc>
        <w:tc>
          <w:tcPr>
            <w:tcW w:w="1276" w:type="dxa"/>
          </w:tcPr>
          <w:p w:rsidR="00925BEC" w:rsidRPr="00925BEC" w:rsidRDefault="00925BEC" w:rsidP="002B4180">
            <w:pPr>
              <w:tabs>
                <w:tab w:val="left" w:pos="255"/>
                <w:tab w:val="center" w:pos="577"/>
              </w:tabs>
              <w:contextualSpacing/>
              <w:jc w:val="center"/>
              <w:rPr>
                <w:rFonts w:ascii="Times New Roman" w:hAnsi="Times New Roman" w:cs="Times New Roman"/>
                <w:sz w:val="22"/>
                <w:szCs w:val="22"/>
              </w:rPr>
            </w:pPr>
            <w:r w:rsidRPr="00925BEC">
              <w:rPr>
                <w:rFonts w:ascii="Times New Roman" w:hAnsi="Times New Roman" w:cs="Times New Roman"/>
                <w:sz w:val="22"/>
                <w:szCs w:val="22"/>
              </w:rPr>
              <w:t>4222,9</w:t>
            </w:r>
          </w:p>
        </w:tc>
        <w:tc>
          <w:tcPr>
            <w:tcW w:w="1418" w:type="dxa"/>
          </w:tcPr>
          <w:p w:rsidR="00925BEC" w:rsidRPr="00925BEC" w:rsidRDefault="00925BEC" w:rsidP="002B4180">
            <w:pPr>
              <w:contextualSpacing/>
              <w:jc w:val="center"/>
              <w:rPr>
                <w:rFonts w:ascii="Times New Roman" w:hAnsi="Times New Roman" w:cs="Times New Roman"/>
                <w:bCs/>
                <w:sz w:val="22"/>
                <w:szCs w:val="22"/>
              </w:rPr>
            </w:pPr>
            <w:r w:rsidRPr="00925BEC">
              <w:rPr>
                <w:rFonts w:ascii="Times New Roman" w:hAnsi="Times New Roman" w:cs="Times New Roman"/>
                <w:bCs/>
                <w:sz w:val="22"/>
                <w:szCs w:val="22"/>
              </w:rPr>
              <w:t>4058,3</w:t>
            </w:r>
          </w:p>
        </w:tc>
        <w:tc>
          <w:tcPr>
            <w:tcW w:w="2059" w:type="dxa"/>
          </w:tcPr>
          <w:p w:rsidR="00925BEC" w:rsidRPr="00925BEC" w:rsidRDefault="00925BEC" w:rsidP="002B4180">
            <w:pPr>
              <w:contextualSpacing/>
              <w:jc w:val="center"/>
              <w:rPr>
                <w:rFonts w:ascii="Times New Roman" w:hAnsi="Times New Roman" w:cs="Times New Roman"/>
                <w:bCs/>
                <w:sz w:val="22"/>
                <w:szCs w:val="22"/>
              </w:rPr>
            </w:pPr>
            <w:r w:rsidRPr="00925BEC">
              <w:rPr>
                <w:rFonts w:ascii="Times New Roman" w:hAnsi="Times New Roman" w:cs="Times New Roman"/>
                <w:bCs/>
                <w:sz w:val="22"/>
                <w:szCs w:val="22"/>
              </w:rPr>
              <w:t>4058,3</w:t>
            </w:r>
          </w:p>
        </w:tc>
        <w:tc>
          <w:tcPr>
            <w:tcW w:w="1420" w:type="dxa"/>
          </w:tcPr>
          <w:p w:rsidR="00925BEC" w:rsidRPr="00925BEC" w:rsidRDefault="00925BEC" w:rsidP="002B4180">
            <w:pPr>
              <w:contextualSpacing/>
              <w:jc w:val="center"/>
              <w:rPr>
                <w:rFonts w:ascii="Times New Roman" w:hAnsi="Times New Roman" w:cs="Times New Roman"/>
                <w:bCs/>
                <w:sz w:val="22"/>
                <w:szCs w:val="22"/>
              </w:rPr>
            </w:pPr>
            <w:r w:rsidRPr="00925BEC">
              <w:rPr>
                <w:rFonts w:ascii="Times New Roman" w:hAnsi="Times New Roman" w:cs="Times New Roman"/>
                <w:bCs/>
                <w:sz w:val="22"/>
                <w:szCs w:val="22"/>
              </w:rPr>
              <w:t>4058,3</w:t>
            </w:r>
          </w:p>
        </w:tc>
      </w:tr>
      <w:tr w:rsidR="00925BEC" w:rsidRPr="00925BEC" w:rsidTr="002B4180">
        <w:tc>
          <w:tcPr>
            <w:tcW w:w="1809" w:type="dxa"/>
          </w:tcPr>
          <w:p w:rsidR="00925BEC" w:rsidRPr="00925BEC" w:rsidRDefault="00925BEC" w:rsidP="002B4180">
            <w:pPr>
              <w:contextualSpacing/>
              <w:rPr>
                <w:rFonts w:ascii="Times New Roman" w:hAnsi="Times New Roman" w:cs="Times New Roman"/>
                <w:sz w:val="22"/>
                <w:szCs w:val="22"/>
              </w:rPr>
            </w:pPr>
          </w:p>
        </w:tc>
        <w:tc>
          <w:tcPr>
            <w:tcW w:w="1985" w:type="dxa"/>
          </w:tcPr>
          <w:p w:rsidR="00925BEC" w:rsidRPr="00925BEC" w:rsidRDefault="00925BEC" w:rsidP="002B4180">
            <w:pPr>
              <w:contextualSpacing/>
              <w:rPr>
                <w:rFonts w:ascii="Times New Roman" w:hAnsi="Times New Roman" w:cs="Times New Roman"/>
                <w:sz w:val="22"/>
                <w:szCs w:val="22"/>
              </w:rPr>
            </w:pPr>
          </w:p>
        </w:tc>
        <w:tc>
          <w:tcPr>
            <w:tcW w:w="1134" w:type="dxa"/>
          </w:tcPr>
          <w:p w:rsidR="00925BEC" w:rsidRPr="00925BEC" w:rsidRDefault="00925BEC" w:rsidP="002B4180">
            <w:pPr>
              <w:contextualSpacing/>
              <w:jc w:val="center"/>
              <w:rPr>
                <w:rFonts w:ascii="Times New Roman" w:hAnsi="Times New Roman" w:cs="Times New Roman"/>
                <w:sz w:val="22"/>
                <w:szCs w:val="22"/>
              </w:rPr>
            </w:pPr>
            <w:r w:rsidRPr="00925BEC">
              <w:rPr>
                <w:rFonts w:ascii="Times New Roman" w:hAnsi="Times New Roman" w:cs="Times New Roman"/>
                <w:sz w:val="22"/>
                <w:szCs w:val="22"/>
              </w:rPr>
              <w:t>074</w:t>
            </w:r>
          </w:p>
        </w:tc>
        <w:tc>
          <w:tcPr>
            <w:tcW w:w="1134" w:type="dxa"/>
          </w:tcPr>
          <w:p w:rsidR="00925BEC" w:rsidRPr="00925BEC" w:rsidRDefault="00925BEC" w:rsidP="002B4180">
            <w:pPr>
              <w:contextualSpacing/>
              <w:jc w:val="center"/>
              <w:rPr>
                <w:rFonts w:ascii="Times New Roman" w:hAnsi="Times New Roman" w:cs="Times New Roman"/>
                <w:sz w:val="22"/>
                <w:szCs w:val="22"/>
              </w:rPr>
            </w:pPr>
            <w:r w:rsidRPr="00925BEC">
              <w:rPr>
                <w:rFonts w:ascii="Times New Roman" w:hAnsi="Times New Roman" w:cs="Times New Roman"/>
                <w:sz w:val="22"/>
                <w:szCs w:val="22"/>
              </w:rPr>
              <w:t>0709</w:t>
            </w:r>
          </w:p>
        </w:tc>
        <w:tc>
          <w:tcPr>
            <w:tcW w:w="1559" w:type="dxa"/>
          </w:tcPr>
          <w:p w:rsidR="00925BEC" w:rsidRPr="00925BEC" w:rsidRDefault="00925BEC" w:rsidP="002B4180">
            <w:pPr>
              <w:contextualSpacing/>
              <w:jc w:val="center"/>
              <w:rPr>
                <w:rFonts w:ascii="Times New Roman" w:hAnsi="Times New Roman" w:cs="Times New Roman"/>
                <w:sz w:val="22"/>
                <w:szCs w:val="22"/>
              </w:rPr>
            </w:pPr>
            <w:r w:rsidRPr="00925BEC">
              <w:rPr>
                <w:rFonts w:ascii="Times New Roman" w:hAnsi="Times New Roman" w:cs="Times New Roman"/>
                <w:sz w:val="22"/>
                <w:szCs w:val="22"/>
              </w:rPr>
              <w:t>0180100190</w:t>
            </w:r>
          </w:p>
        </w:tc>
        <w:tc>
          <w:tcPr>
            <w:tcW w:w="1559" w:type="dxa"/>
          </w:tcPr>
          <w:p w:rsidR="00925BEC" w:rsidRPr="00925BEC" w:rsidRDefault="00925BEC" w:rsidP="002B4180">
            <w:pPr>
              <w:contextualSpacing/>
              <w:jc w:val="center"/>
              <w:rPr>
                <w:rFonts w:ascii="Times New Roman" w:hAnsi="Times New Roman" w:cs="Times New Roman"/>
                <w:sz w:val="22"/>
                <w:szCs w:val="22"/>
              </w:rPr>
            </w:pPr>
            <w:r w:rsidRPr="00925BEC">
              <w:rPr>
                <w:rFonts w:ascii="Times New Roman" w:hAnsi="Times New Roman" w:cs="Times New Roman"/>
                <w:sz w:val="22"/>
                <w:szCs w:val="22"/>
              </w:rPr>
              <w:t>200</w:t>
            </w:r>
          </w:p>
        </w:tc>
        <w:tc>
          <w:tcPr>
            <w:tcW w:w="1276" w:type="dxa"/>
          </w:tcPr>
          <w:p w:rsidR="00925BEC" w:rsidRPr="00925BEC" w:rsidRDefault="00925BEC" w:rsidP="002B4180">
            <w:pPr>
              <w:tabs>
                <w:tab w:val="left" w:pos="255"/>
                <w:tab w:val="center" w:pos="577"/>
              </w:tabs>
              <w:contextualSpacing/>
              <w:jc w:val="center"/>
              <w:rPr>
                <w:rFonts w:ascii="Times New Roman" w:hAnsi="Times New Roman" w:cs="Times New Roman"/>
                <w:sz w:val="22"/>
                <w:szCs w:val="22"/>
              </w:rPr>
            </w:pPr>
            <w:r w:rsidRPr="00925BEC">
              <w:rPr>
                <w:rFonts w:ascii="Times New Roman" w:hAnsi="Times New Roman" w:cs="Times New Roman"/>
                <w:sz w:val="22"/>
                <w:szCs w:val="22"/>
              </w:rPr>
              <w:t>141,4</w:t>
            </w:r>
          </w:p>
        </w:tc>
        <w:tc>
          <w:tcPr>
            <w:tcW w:w="1418" w:type="dxa"/>
          </w:tcPr>
          <w:p w:rsidR="00925BEC" w:rsidRPr="00925BEC" w:rsidRDefault="00925BEC" w:rsidP="002B4180">
            <w:pPr>
              <w:contextualSpacing/>
              <w:jc w:val="center"/>
              <w:rPr>
                <w:rFonts w:ascii="Times New Roman" w:hAnsi="Times New Roman" w:cs="Times New Roman"/>
                <w:bCs/>
                <w:sz w:val="22"/>
                <w:szCs w:val="22"/>
              </w:rPr>
            </w:pPr>
            <w:r w:rsidRPr="00925BEC">
              <w:rPr>
                <w:rFonts w:ascii="Times New Roman" w:hAnsi="Times New Roman" w:cs="Times New Roman"/>
                <w:sz w:val="22"/>
                <w:szCs w:val="22"/>
              </w:rPr>
              <w:t>135,7</w:t>
            </w:r>
          </w:p>
        </w:tc>
        <w:tc>
          <w:tcPr>
            <w:tcW w:w="2059" w:type="dxa"/>
          </w:tcPr>
          <w:p w:rsidR="00925BEC" w:rsidRPr="00925BEC" w:rsidRDefault="00925BEC" w:rsidP="002B4180">
            <w:pPr>
              <w:contextualSpacing/>
              <w:jc w:val="center"/>
              <w:rPr>
                <w:rFonts w:ascii="Times New Roman" w:hAnsi="Times New Roman" w:cs="Times New Roman"/>
                <w:bCs/>
                <w:sz w:val="22"/>
                <w:szCs w:val="22"/>
              </w:rPr>
            </w:pPr>
            <w:r w:rsidRPr="00925BEC">
              <w:rPr>
                <w:rFonts w:ascii="Times New Roman" w:hAnsi="Times New Roman" w:cs="Times New Roman"/>
                <w:sz w:val="22"/>
                <w:szCs w:val="22"/>
              </w:rPr>
              <w:t>135,7</w:t>
            </w:r>
          </w:p>
        </w:tc>
        <w:tc>
          <w:tcPr>
            <w:tcW w:w="1420" w:type="dxa"/>
          </w:tcPr>
          <w:p w:rsidR="00925BEC" w:rsidRPr="00925BEC" w:rsidRDefault="00925BEC" w:rsidP="002B4180">
            <w:pPr>
              <w:contextualSpacing/>
              <w:jc w:val="center"/>
              <w:rPr>
                <w:rFonts w:ascii="Times New Roman" w:hAnsi="Times New Roman" w:cs="Times New Roman"/>
                <w:bCs/>
                <w:sz w:val="22"/>
                <w:szCs w:val="22"/>
              </w:rPr>
            </w:pPr>
            <w:r w:rsidRPr="00925BEC">
              <w:rPr>
                <w:rFonts w:ascii="Times New Roman" w:hAnsi="Times New Roman" w:cs="Times New Roman"/>
                <w:bCs/>
                <w:sz w:val="22"/>
                <w:szCs w:val="22"/>
              </w:rPr>
              <w:t>135,7</w:t>
            </w:r>
          </w:p>
        </w:tc>
      </w:tr>
    </w:tbl>
    <w:p w:rsidR="00925BEC" w:rsidRPr="00925BEC" w:rsidRDefault="00925BEC" w:rsidP="00925BEC">
      <w:pPr>
        <w:jc w:val="center"/>
        <w:rPr>
          <w:rFonts w:ascii="Times New Roman" w:hAnsi="Times New Roman" w:cs="Times New Roman"/>
          <w:b/>
          <w:bCs/>
        </w:rPr>
      </w:pPr>
    </w:p>
    <w:p w:rsidR="00925BEC" w:rsidRPr="00925BEC" w:rsidRDefault="00925BEC" w:rsidP="00925BEC">
      <w:pPr>
        <w:autoSpaceDE w:val="0"/>
        <w:autoSpaceDN w:val="0"/>
        <w:adjustRightInd w:val="0"/>
        <w:jc w:val="center"/>
        <w:rPr>
          <w:rFonts w:ascii="Times New Roman" w:hAnsi="Times New Roman" w:cs="Times New Roman"/>
          <w:b/>
          <w:bCs/>
        </w:rPr>
      </w:pPr>
    </w:p>
    <w:p w:rsidR="00925BEC" w:rsidRPr="00925BEC" w:rsidRDefault="00925BEC" w:rsidP="00925BEC">
      <w:pPr>
        <w:autoSpaceDE w:val="0"/>
        <w:autoSpaceDN w:val="0"/>
        <w:adjustRightInd w:val="0"/>
        <w:rPr>
          <w:rFonts w:ascii="Times New Roman" w:hAnsi="Times New Roman" w:cs="Times New Roman"/>
          <w:b/>
          <w:bCs/>
        </w:rPr>
      </w:pPr>
    </w:p>
    <w:p w:rsidR="00925BEC" w:rsidRPr="00925BEC" w:rsidRDefault="00925BEC" w:rsidP="00925BEC">
      <w:pPr>
        <w:autoSpaceDE w:val="0"/>
        <w:autoSpaceDN w:val="0"/>
        <w:adjustRightInd w:val="0"/>
        <w:jc w:val="center"/>
        <w:rPr>
          <w:rFonts w:ascii="Times New Roman" w:hAnsi="Times New Roman" w:cs="Times New Roman"/>
          <w:b/>
          <w:bCs/>
        </w:rPr>
        <w:sectPr w:rsidR="00925BEC" w:rsidRPr="00925BEC" w:rsidSect="002B4180">
          <w:pgSz w:w="16838" w:h="11906" w:orient="landscape"/>
          <w:pgMar w:top="1134" w:right="567" w:bottom="851" w:left="1134" w:header="709" w:footer="709" w:gutter="0"/>
          <w:cols w:space="708"/>
          <w:docGrid w:linePitch="360"/>
        </w:sectPr>
      </w:pPr>
      <w:r w:rsidRPr="00925BEC">
        <w:rPr>
          <w:rFonts w:ascii="Times New Roman" w:hAnsi="Times New Roman" w:cs="Times New Roman"/>
          <w:b/>
          <w:bCs/>
        </w:rPr>
        <w:t xml:space="preserve">    </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b/>
          <w:bCs/>
        </w:rPr>
        <w:lastRenderedPageBreak/>
        <w:t>4. ОЦЕНКА ПЛАНИРУЕМОЙ ЭФФЕКТИВНОСТИ ПРОГРАММЫ</w:t>
      </w:r>
    </w:p>
    <w:p w:rsidR="00925BEC" w:rsidRPr="00925BEC" w:rsidRDefault="00925BEC" w:rsidP="00925BEC">
      <w:pPr>
        <w:autoSpaceDE w:val="0"/>
        <w:autoSpaceDN w:val="0"/>
        <w:adjustRightInd w:val="0"/>
        <w:ind w:firstLine="709"/>
        <w:jc w:val="both"/>
        <w:rPr>
          <w:rFonts w:ascii="Times New Roman" w:hAnsi="Times New Roman" w:cs="Times New Roman"/>
        </w:rPr>
      </w:pP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Данная Программа является проектом, реализация которого положительно повлияет на социальную ситуацию.</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По прогнозным оценкам к 2026 году реализация предусмотренных Программой мероприятий обеспечит достижение ряда положительных результатов.</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В результате выполнения мероприятий будет обеспечено:</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выполнение государственных гарантий общедоступности и бесплатности дошкольного, общего образования;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повышение доли учащихся, которым предоставлена возможность обучаться в условиях, соответствующих современным требованиям;</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развитие системы выявления и поддержки молодых талантов;</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создание условий для сохранения здоровья школьников;</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-создание единого коррекционно-образовательного пространства в системе образования;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внедрение современных интегративных подходов к образованию детей с ограниченными возможностями здоровья;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предоставление возможности обучающимся выбирать программы профильного обучения в соответствии со своими склонностями и способностями.</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сохранение доступности для детей дополнительного образования;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сохранение системы загородного отдыха и оздоровления детей;</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сохранение количества детей, охваченных организованными формами отдыха и оздоровления;</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повышение количества питающихся школьников;</w:t>
      </w:r>
    </w:p>
    <w:p w:rsidR="00925BEC" w:rsidRPr="00925BEC" w:rsidRDefault="00925BEC" w:rsidP="00925BEC">
      <w:pPr>
        <w:autoSpaceDE w:val="0"/>
        <w:autoSpaceDN w:val="0"/>
        <w:adjustRightInd w:val="0"/>
        <w:ind w:firstLine="709"/>
        <w:jc w:val="both"/>
        <w:rPr>
          <w:rFonts w:ascii="Times New Roman" w:hAnsi="Times New Roman" w:cs="Times New Roman"/>
        </w:rPr>
      </w:pPr>
      <w:r w:rsidRPr="00925BEC">
        <w:rPr>
          <w:rFonts w:ascii="Times New Roman" w:hAnsi="Times New Roman" w:cs="Times New Roman"/>
        </w:rPr>
        <w:t>- сохранение и укрепление здоровья учащихся через организацию здорового полноценного питания;</w:t>
      </w:r>
    </w:p>
    <w:p w:rsidR="00925BEC" w:rsidRPr="00925BEC" w:rsidRDefault="00925BEC" w:rsidP="00925BEC">
      <w:pPr>
        <w:ind w:firstLine="709"/>
        <w:jc w:val="both"/>
        <w:rPr>
          <w:rFonts w:ascii="Times New Roman" w:hAnsi="Times New Roman" w:cs="Times New Roman"/>
        </w:rPr>
      </w:pPr>
      <w:r w:rsidRPr="00925BEC">
        <w:rPr>
          <w:rFonts w:ascii="Times New Roman" w:hAnsi="Times New Roman" w:cs="Times New Roman"/>
        </w:rPr>
        <w:t>- повышение привлекательности педагогической профессии и уровня квалификации преподавательских кадров.</w:t>
      </w:r>
    </w:p>
    <w:p w:rsidR="00AA7FD9" w:rsidRPr="00925BEC" w:rsidRDefault="00AA7FD9" w:rsidP="00925BEC">
      <w:pPr>
        <w:pBdr>
          <w:top w:val="nil"/>
          <w:left w:val="nil"/>
          <w:bottom w:val="nil"/>
          <w:right w:val="nil"/>
          <w:between w:val="nil"/>
          <w:bar w:val="nil"/>
        </w:pBdr>
        <w:ind w:left="5387"/>
        <w:jc w:val="both"/>
        <w:rPr>
          <w:rFonts w:ascii="Times New Roman" w:eastAsia="Lucida Sans Unicode" w:hAnsi="Times New Roman" w:cs="Times New Roman"/>
          <w:color w:val="auto"/>
          <w:sz w:val="25"/>
        </w:rPr>
      </w:pPr>
    </w:p>
    <w:sectPr w:rsidR="00AA7FD9" w:rsidRPr="00925BEC" w:rsidSect="00925BEC">
      <w:headerReference w:type="default" r:id="rId10"/>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6A8" w:rsidRDefault="005426A8">
      <w:r>
        <w:separator/>
      </w:r>
    </w:p>
  </w:endnote>
  <w:endnote w:type="continuationSeparator" w:id="0">
    <w:p w:rsidR="005426A8" w:rsidRDefault="0054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rmesC">
    <w:altName w:val="Calibri"/>
    <w:panose1 w:val="00000000000000000000"/>
    <w:charset w:val="CC"/>
    <w:family w:val="swiss"/>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6A8" w:rsidRDefault="005426A8">
      <w:r>
        <w:separator/>
      </w:r>
    </w:p>
  </w:footnote>
  <w:footnote w:type="continuationSeparator" w:id="0">
    <w:p w:rsidR="005426A8" w:rsidRDefault="0054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180" w:rsidRDefault="002B4180">
    <w:pPr>
      <w:pStyle w:val="af8"/>
      <w:jc w:val="center"/>
    </w:pPr>
  </w:p>
  <w:p w:rsidR="002B4180" w:rsidRPr="00900E03" w:rsidRDefault="002B4180" w:rsidP="002B4180">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180" w:rsidRDefault="002B4180">
    <w:pPr>
      <w:pStyle w:val="af8"/>
      <w:jc w:val="center"/>
    </w:pPr>
  </w:p>
  <w:p w:rsidR="002B4180" w:rsidRPr="00900E03" w:rsidRDefault="002B4180" w:rsidP="00086ABD">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15:restartNumberingAfterBreak="0">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2" w15:restartNumberingAfterBreak="0">
    <w:nsid w:val="0F2C3EE6"/>
    <w:multiLevelType w:val="hybridMultilevel"/>
    <w:tmpl w:val="3B4E6F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756C4D"/>
    <w:multiLevelType w:val="hybridMultilevel"/>
    <w:tmpl w:val="AF8650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14D43C07"/>
    <w:multiLevelType w:val="hybridMultilevel"/>
    <w:tmpl w:val="1BFAC9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9033402"/>
    <w:multiLevelType w:val="hybridMultilevel"/>
    <w:tmpl w:val="CEAAD482"/>
    <w:lvl w:ilvl="0" w:tplc="3F3A239C">
      <w:numFmt w:val="bullet"/>
      <w:lvlText w:val="-"/>
      <w:lvlJc w:val="left"/>
      <w:pPr>
        <w:ind w:left="242" w:hanging="164"/>
      </w:pPr>
      <w:rPr>
        <w:rFonts w:ascii="Times New Roman" w:eastAsia="Times New Roman" w:hAnsi="Times New Roman" w:cs="Times New Roman" w:hint="default"/>
        <w:w w:val="100"/>
        <w:sz w:val="28"/>
        <w:szCs w:val="28"/>
        <w:lang w:val="ru-RU" w:eastAsia="en-US" w:bidi="ar-SA"/>
      </w:rPr>
    </w:lvl>
    <w:lvl w:ilvl="1" w:tplc="9550923C">
      <w:numFmt w:val="bullet"/>
      <w:lvlText w:val="•"/>
      <w:lvlJc w:val="left"/>
      <w:pPr>
        <w:ind w:left="1186" w:hanging="164"/>
      </w:pPr>
      <w:rPr>
        <w:rFonts w:hint="default"/>
        <w:lang w:val="ru-RU" w:eastAsia="en-US" w:bidi="ar-SA"/>
      </w:rPr>
    </w:lvl>
    <w:lvl w:ilvl="2" w:tplc="8320D400">
      <w:numFmt w:val="bullet"/>
      <w:lvlText w:val="•"/>
      <w:lvlJc w:val="left"/>
      <w:pPr>
        <w:ind w:left="2133" w:hanging="164"/>
      </w:pPr>
      <w:rPr>
        <w:rFonts w:hint="default"/>
        <w:lang w:val="ru-RU" w:eastAsia="en-US" w:bidi="ar-SA"/>
      </w:rPr>
    </w:lvl>
    <w:lvl w:ilvl="3" w:tplc="B59A67BA">
      <w:numFmt w:val="bullet"/>
      <w:lvlText w:val="•"/>
      <w:lvlJc w:val="left"/>
      <w:pPr>
        <w:ind w:left="3079" w:hanging="164"/>
      </w:pPr>
      <w:rPr>
        <w:rFonts w:hint="default"/>
        <w:lang w:val="ru-RU" w:eastAsia="en-US" w:bidi="ar-SA"/>
      </w:rPr>
    </w:lvl>
    <w:lvl w:ilvl="4" w:tplc="D682DE84">
      <w:numFmt w:val="bullet"/>
      <w:lvlText w:val="•"/>
      <w:lvlJc w:val="left"/>
      <w:pPr>
        <w:ind w:left="4026" w:hanging="164"/>
      </w:pPr>
      <w:rPr>
        <w:rFonts w:hint="default"/>
        <w:lang w:val="ru-RU" w:eastAsia="en-US" w:bidi="ar-SA"/>
      </w:rPr>
    </w:lvl>
    <w:lvl w:ilvl="5" w:tplc="154A23BA">
      <w:numFmt w:val="bullet"/>
      <w:lvlText w:val="•"/>
      <w:lvlJc w:val="left"/>
      <w:pPr>
        <w:ind w:left="4973" w:hanging="164"/>
      </w:pPr>
      <w:rPr>
        <w:rFonts w:hint="default"/>
        <w:lang w:val="ru-RU" w:eastAsia="en-US" w:bidi="ar-SA"/>
      </w:rPr>
    </w:lvl>
    <w:lvl w:ilvl="6" w:tplc="E5D6BFCC">
      <w:numFmt w:val="bullet"/>
      <w:lvlText w:val="•"/>
      <w:lvlJc w:val="left"/>
      <w:pPr>
        <w:ind w:left="5919" w:hanging="164"/>
      </w:pPr>
      <w:rPr>
        <w:rFonts w:hint="default"/>
        <w:lang w:val="ru-RU" w:eastAsia="en-US" w:bidi="ar-SA"/>
      </w:rPr>
    </w:lvl>
    <w:lvl w:ilvl="7" w:tplc="881872FA">
      <w:numFmt w:val="bullet"/>
      <w:lvlText w:val="•"/>
      <w:lvlJc w:val="left"/>
      <w:pPr>
        <w:ind w:left="6866" w:hanging="164"/>
      </w:pPr>
      <w:rPr>
        <w:rFonts w:hint="default"/>
        <w:lang w:val="ru-RU" w:eastAsia="en-US" w:bidi="ar-SA"/>
      </w:rPr>
    </w:lvl>
    <w:lvl w:ilvl="8" w:tplc="6F3CED7A">
      <w:numFmt w:val="bullet"/>
      <w:lvlText w:val="•"/>
      <w:lvlJc w:val="left"/>
      <w:pPr>
        <w:ind w:left="7813" w:hanging="164"/>
      </w:pPr>
      <w:rPr>
        <w:rFonts w:hint="default"/>
        <w:lang w:val="ru-RU" w:eastAsia="en-US" w:bidi="ar-SA"/>
      </w:rPr>
    </w:lvl>
  </w:abstractNum>
  <w:abstractNum w:abstractNumId="8" w15:restartNumberingAfterBreak="0">
    <w:nsid w:val="198A6A54"/>
    <w:multiLevelType w:val="hybridMultilevel"/>
    <w:tmpl w:val="3B4E6F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15:restartNumberingAfterBreak="0">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D5E2710"/>
    <w:multiLevelType w:val="hybridMultilevel"/>
    <w:tmpl w:val="43CAE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385C58"/>
    <w:multiLevelType w:val="multilevel"/>
    <w:tmpl w:val="D7F8D1C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color w:val="FF0000"/>
      </w:rPr>
    </w:lvl>
    <w:lvl w:ilvl="2">
      <w:start w:val="4"/>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4" w15:restartNumberingAfterBreak="0">
    <w:nsid w:val="2E4F5A50"/>
    <w:multiLevelType w:val="multilevel"/>
    <w:tmpl w:val="EFBE09F8"/>
    <w:lvl w:ilvl="0">
      <w:start w:val="1"/>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F2A096B"/>
    <w:multiLevelType w:val="hybridMultilevel"/>
    <w:tmpl w:val="1B90B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4945D55"/>
    <w:multiLevelType w:val="hybridMultilevel"/>
    <w:tmpl w:val="7BC019FE"/>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41C85CF7"/>
    <w:multiLevelType w:val="hybridMultilevel"/>
    <w:tmpl w:val="F6D27D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5275D0"/>
    <w:multiLevelType w:val="hybridMultilevel"/>
    <w:tmpl w:val="E29295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9E1321"/>
    <w:multiLevelType w:val="hybridMultilevel"/>
    <w:tmpl w:val="3888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22" w15:restartNumberingAfterBreak="0">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8494BDB"/>
    <w:multiLevelType w:val="hybridMultilevel"/>
    <w:tmpl w:val="244840EA"/>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04190011">
      <w:start w:val="1"/>
      <w:numFmt w:val="decimal"/>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C330AD2"/>
    <w:multiLevelType w:val="multilevel"/>
    <w:tmpl w:val="884655D0"/>
    <w:lvl w:ilvl="0">
      <w:start w:val="1"/>
      <w:numFmt w:val="decimal"/>
      <w:lvlText w:val="%1"/>
      <w:lvlJc w:val="left"/>
      <w:pPr>
        <w:ind w:left="420" w:hanging="420"/>
      </w:pPr>
      <w:rPr>
        <w:rFonts w:cs="Calibri" w:hint="default"/>
      </w:rPr>
    </w:lvl>
    <w:lvl w:ilvl="1">
      <w:start w:val="14"/>
      <w:numFmt w:val="decimal"/>
      <w:lvlText w:val="%1.%2"/>
      <w:lvlJc w:val="left"/>
      <w:pPr>
        <w:ind w:left="480" w:hanging="420"/>
      </w:pPr>
      <w:rPr>
        <w:rFonts w:cs="Calibri" w:hint="default"/>
      </w:rPr>
    </w:lvl>
    <w:lvl w:ilvl="2">
      <w:start w:val="1"/>
      <w:numFmt w:val="decimal"/>
      <w:lvlText w:val="%1.%2.%3"/>
      <w:lvlJc w:val="left"/>
      <w:pPr>
        <w:ind w:left="840" w:hanging="720"/>
      </w:pPr>
      <w:rPr>
        <w:rFonts w:cs="Calibri" w:hint="default"/>
      </w:rPr>
    </w:lvl>
    <w:lvl w:ilvl="3">
      <w:start w:val="1"/>
      <w:numFmt w:val="decimal"/>
      <w:lvlText w:val="%1.%2.%3.%4"/>
      <w:lvlJc w:val="left"/>
      <w:pPr>
        <w:ind w:left="900" w:hanging="720"/>
      </w:pPr>
      <w:rPr>
        <w:rFonts w:cs="Calibri" w:hint="default"/>
      </w:rPr>
    </w:lvl>
    <w:lvl w:ilvl="4">
      <w:start w:val="1"/>
      <w:numFmt w:val="decimal"/>
      <w:lvlText w:val="%1.%2.%3.%4.%5"/>
      <w:lvlJc w:val="left"/>
      <w:pPr>
        <w:ind w:left="1320" w:hanging="1080"/>
      </w:pPr>
      <w:rPr>
        <w:rFonts w:cs="Calibri" w:hint="default"/>
      </w:rPr>
    </w:lvl>
    <w:lvl w:ilvl="5">
      <w:start w:val="1"/>
      <w:numFmt w:val="decimal"/>
      <w:lvlText w:val="%1.%2.%3.%4.%5.%6"/>
      <w:lvlJc w:val="left"/>
      <w:pPr>
        <w:ind w:left="1380" w:hanging="1080"/>
      </w:pPr>
      <w:rPr>
        <w:rFonts w:cs="Calibri" w:hint="default"/>
      </w:rPr>
    </w:lvl>
    <w:lvl w:ilvl="6">
      <w:start w:val="1"/>
      <w:numFmt w:val="decimal"/>
      <w:lvlText w:val="%1.%2.%3.%4.%5.%6.%7"/>
      <w:lvlJc w:val="left"/>
      <w:pPr>
        <w:ind w:left="1800" w:hanging="1440"/>
      </w:pPr>
      <w:rPr>
        <w:rFonts w:cs="Calibri" w:hint="default"/>
      </w:rPr>
    </w:lvl>
    <w:lvl w:ilvl="7">
      <w:start w:val="1"/>
      <w:numFmt w:val="decimal"/>
      <w:lvlText w:val="%1.%2.%3.%4.%5.%6.%7.%8"/>
      <w:lvlJc w:val="left"/>
      <w:pPr>
        <w:ind w:left="1860" w:hanging="1440"/>
      </w:pPr>
      <w:rPr>
        <w:rFonts w:cs="Calibri" w:hint="default"/>
      </w:rPr>
    </w:lvl>
    <w:lvl w:ilvl="8">
      <w:start w:val="1"/>
      <w:numFmt w:val="decimal"/>
      <w:lvlText w:val="%1.%2.%3.%4.%5.%6.%7.%8.%9"/>
      <w:lvlJc w:val="left"/>
      <w:pPr>
        <w:ind w:left="1920" w:hanging="1440"/>
      </w:pPr>
      <w:rPr>
        <w:rFonts w:cs="Calibri" w:hint="default"/>
      </w:rPr>
    </w:lvl>
  </w:abstractNum>
  <w:abstractNum w:abstractNumId="26" w15:restartNumberingAfterBreak="0">
    <w:nsid w:val="4D06229E"/>
    <w:multiLevelType w:val="hybridMultilevel"/>
    <w:tmpl w:val="9B5ED30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8B55A8A"/>
    <w:multiLevelType w:val="multilevel"/>
    <w:tmpl w:val="F87EABBA"/>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2160" w:hanging="1800"/>
      </w:pPr>
      <w:rPr>
        <w:rFonts w:cs="Calibri" w:hint="default"/>
      </w:rPr>
    </w:lvl>
  </w:abstractNum>
  <w:abstractNum w:abstractNumId="28" w15:restartNumberingAfterBreak="0">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6907A59"/>
    <w:multiLevelType w:val="hybridMultilevel"/>
    <w:tmpl w:val="97B44C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6F6413AE"/>
    <w:multiLevelType w:val="hybridMultilevel"/>
    <w:tmpl w:val="3B4E6F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9318F7"/>
    <w:multiLevelType w:val="hybridMultilevel"/>
    <w:tmpl w:val="1B90B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C1B634F"/>
    <w:multiLevelType w:val="hybridMultilevel"/>
    <w:tmpl w:val="96444A4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D57AC1"/>
    <w:multiLevelType w:val="hybridMultilevel"/>
    <w:tmpl w:val="06789BA4"/>
    <w:lvl w:ilvl="0" w:tplc="7354E99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
  </w:num>
  <w:num w:numId="3">
    <w:abstractNumId w:val="12"/>
  </w:num>
  <w:num w:numId="4">
    <w:abstractNumId w:val="2"/>
  </w:num>
  <w:num w:numId="5">
    <w:abstractNumId w:val="5"/>
  </w:num>
  <w:num w:numId="6">
    <w:abstractNumId w:val="29"/>
  </w:num>
  <w:num w:numId="7">
    <w:abstractNumId w:val="18"/>
  </w:num>
  <w:num w:numId="8">
    <w:abstractNumId w:val="8"/>
  </w:num>
  <w:num w:numId="9">
    <w:abstractNumId w:val="19"/>
  </w:num>
  <w:num w:numId="10">
    <w:abstractNumId w:val="31"/>
  </w:num>
  <w:num w:numId="11">
    <w:abstractNumId w:val="23"/>
  </w:num>
  <w:num w:numId="12">
    <w:abstractNumId w:val="15"/>
  </w:num>
  <w:num w:numId="13">
    <w:abstractNumId w:val="26"/>
  </w:num>
  <w:num w:numId="14">
    <w:abstractNumId w:val="17"/>
  </w:num>
  <w:num w:numId="15">
    <w:abstractNumId w:val="32"/>
  </w:num>
  <w:num w:numId="16">
    <w:abstractNumId w:val="16"/>
  </w:num>
  <w:num w:numId="17">
    <w:abstractNumId w:val="34"/>
  </w:num>
  <w:num w:numId="18">
    <w:abstractNumId w:val="4"/>
  </w:num>
  <w:num w:numId="19">
    <w:abstractNumId w:val="9"/>
  </w:num>
  <w:num w:numId="20">
    <w:abstractNumId w:val="30"/>
  </w:num>
  <w:num w:numId="21">
    <w:abstractNumId w:val="11"/>
  </w:num>
  <w:num w:numId="22">
    <w:abstractNumId w:val="10"/>
  </w:num>
  <w:num w:numId="23">
    <w:abstractNumId w:val="21"/>
  </w:num>
  <w:num w:numId="24">
    <w:abstractNumId w:val="24"/>
  </w:num>
  <w:num w:numId="25">
    <w:abstractNumId w:val="1"/>
  </w:num>
  <w:num w:numId="26">
    <w:abstractNumId w:val="22"/>
  </w:num>
  <w:num w:numId="27">
    <w:abstractNumId w:val="6"/>
  </w:num>
  <w:num w:numId="28">
    <w:abstractNumId w:val="28"/>
  </w:num>
  <w:num w:numId="29">
    <w:abstractNumId w:val="13"/>
  </w:num>
  <w:num w:numId="30">
    <w:abstractNumId w:val="0"/>
  </w:num>
  <w:num w:numId="31">
    <w:abstractNumId w:val="27"/>
  </w:num>
  <w:num w:numId="32">
    <w:abstractNumId w:val="20"/>
  </w:num>
  <w:num w:numId="33">
    <w:abstractNumId w:val="7"/>
  </w:num>
  <w:num w:numId="34">
    <w:abstractNumId w:val="1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96"/>
    <w:rsid w:val="0000342E"/>
    <w:rsid w:val="00015287"/>
    <w:rsid w:val="0002317B"/>
    <w:rsid w:val="00026B20"/>
    <w:rsid w:val="00033373"/>
    <w:rsid w:val="00036C94"/>
    <w:rsid w:val="0005008F"/>
    <w:rsid w:val="00053245"/>
    <w:rsid w:val="00053C10"/>
    <w:rsid w:val="00066116"/>
    <w:rsid w:val="0008679B"/>
    <w:rsid w:val="00086ABD"/>
    <w:rsid w:val="00096917"/>
    <w:rsid w:val="000C5DD1"/>
    <w:rsid w:val="000D410A"/>
    <w:rsid w:val="000D6B0E"/>
    <w:rsid w:val="000E107D"/>
    <w:rsid w:val="000F3AD2"/>
    <w:rsid w:val="000F517E"/>
    <w:rsid w:val="00111775"/>
    <w:rsid w:val="00187813"/>
    <w:rsid w:val="001A7408"/>
    <w:rsid w:val="001B0792"/>
    <w:rsid w:val="001B2229"/>
    <w:rsid w:val="001B7982"/>
    <w:rsid w:val="00202B98"/>
    <w:rsid w:val="00220EA5"/>
    <w:rsid w:val="00227131"/>
    <w:rsid w:val="00232F7C"/>
    <w:rsid w:val="002678B2"/>
    <w:rsid w:val="002709A6"/>
    <w:rsid w:val="00274B8D"/>
    <w:rsid w:val="00284FED"/>
    <w:rsid w:val="00296F09"/>
    <w:rsid w:val="002B12BE"/>
    <w:rsid w:val="002B4180"/>
    <w:rsid w:val="002B60A8"/>
    <w:rsid w:val="002C2F45"/>
    <w:rsid w:val="002D6422"/>
    <w:rsid w:val="00303B44"/>
    <w:rsid w:val="0030700D"/>
    <w:rsid w:val="003272FE"/>
    <w:rsid w:val="00327644"/>
    <w:rsid w:val="00335176"/>
    <w:rsid w:val="00367F72"/>
    <w:rsid w:val="003739D5"/>
    <w:rsid w:val="00391E59"/>
    <w:rsid w:val="00392E9F"/>
    <w:rsid w:val="0039673E"/>
    <w:rsid w:val="003A6B18"/>
    <w:rsid w:val="003C04DC"/>
    <w:rsid w:val="003C4E35"/>
    <w:rsid w:val="003C7D3C"/>
    <w:rsid w:val="003D7AE5"/>
    <w:rsid w:val="003F33FF"/>
    <w:rsid w:val="003F7C7B"/>
    <w:rsid w:val="00426090"/>
    <w:rsid w:val="00436029"/>
    <w:rsid w:val="00452D1C"/>
    <w:rsid w:val="004551EF"/>
    <w:rsid w:val="004562A7"/>
    <w:rsid w:val="00475433"/>
    <w:rsid w:val="004A2ACA"/>
    <w:rsid w:val="004B1267"/>
    <w:rsid w:val="004C138F"/>
    <w:rsid w:val="004C3C7D"/>
    <w:rsid w:val="004D553E"/>
    <w:rsid w:val="00513DD4"/>
    <w:rsid w:val="005152FD"/>
    <w:rsid w:val="005426A8"/>
    <w:rsid w:val="00543921"/>
    <w:rsid w:val="005455EB"/>
    <w:rsid w:val="00571B0D"/>
    <w:rsid w:val="005747D4"/>
    <w:rsid w:val="00574940"/>
    <w:rsid w:val="005B5324"/>
    <w:rsid w:val="005C3FFD"/>
    <w:rsid w:val="005C66D9"/>
    <w:rsid w:val="005F428F"/>
    <w:rsid w:val="00605A8D"/>
    <w:rsid w:val="006243A5"/>
    <w:rsid w:val="00680F3B"/>
    <w:rsid w:val="00681A29"/>
    <w:rsid w:val="0068608E"/>
    <w:rsid w:val="006929A4"/>
    <w:rsid w:val="006937B9"/>
    <w:rsid w:val="006A0B26"/>
    <w:rsid w:val="006A3E35"/>
    <w:rsid w:val="006A6D8B"/>
    <w:rsid w:val="006D1296"/>
    <w:rsid w:val="006F2FA6"/>
    <w:rsid w:val="0071521F"/>
    <w:rsid w:val="00730584"/>
    <w:rsid w:val="007600CA"/>
    <w:rsid w:val="007628C7"/>
    <w:rsid w:val="007A3A1D"/>
    <w:rsid w:val="007A56D1"/>
    <w:rsid w:val="007C156D"/>
    <w:rsid w:val="007D31F6"/>
    <w:rsid w:val="007D59D4"/>
    <w:rsid w:val="007F4617"/>
    <w:rsid w:val="007F7572"/>
    <w:rsid w:val="008145E9"/>
    <w:rsid w:val="008178CB"/>
    <w:rsid w:val="00833097"/>
    <w:rsid w:val="00852CD1"/>
    <w:rsid w:val="008612F8"/>
    <w:rsid w:val="008622CF"/>
    <w:rsid w:val="008F10B3"/>
    <w:rsid w:val="008F764B"/>
    <w:rsid w:val="00904361"/>
    <w:rsid w:val="009148A1"/>
    <w:rsid w:val="00925BEC"/>
    <w:rsid w:val="00954091"/>
    <w:rsid w:val="009B284C"/>
    <w:rsid w:val="009B7C2E"/>
    <w:rsid w:val="009F2614"/>
    <w:rsid w:val="00A004CA"/>
    <w:rsid w:val="00A173D0"/>
    <w:rsid w:val="00A2154C"/>
    <w:rsid w:val="00A265B3"/>
    <w:rsid w:val="00A31B68"/>
    <w:rsid w:val="00A85141"/>
    <w:rsid w:val="00A86499"/>
    <w:rsid w:val="00AA3DCB"/>
    <w:rsid w:val="00AA7FD9"/>
    <w:rsid w:val="00AC03E8"/>
    <w:rsid w:val="00AF14CD"/>
    <w:rsid w:val="00B375B1"/>
    <w:rsid w:val="00B376BA"/>
    <w:rsid w:val="00B424E2"/>
    <w:rsid w:val="00B51FD8"/>
    <w:rsid w:val="00B60099"/>
    <w:rsid w:val="00B604E3"/>
    <w:rsid w:val="00B60BFF"/>
    <w:rsid w:val="00B610AF"/>
    <w:rsid w:val="00B67582"/>
    <w:rsid w:val="00B93360"/>
    <w:rsid w:val="00BB160F"/>
    <w:rsid w:val="00BD5FEF"/>
    <w:rsid w:val="00C21F36"/>
    <w:rsid w:val="00C361C2"/>
    <w:rsid w:val="00C435DA"/>
    <w:rsid w:val="00C50CB7"/>
    <w:rsid w:val="00C55CC7"/>
    <w:rsid w:val="00C55D83"/>
    <w:rsid w:val="00C55FE8"/>
    <w:rsid w:val="00C746EF"/>
    <w:rsid w:val="00C952F6"/>
    <w:rsid w:val="00CC2046"/>
    <w:rsid w:val="00CD7938"/>
    <w:rsid w:val="00CE6F5D"/>
    <w:rsid w:val="00CF021A"/>
    <w:rsid w:val="00D312BB"/>
    <w:rsid w:val="00D42218"/>
    <w:rsid w:val="00D43E22"/>
    <w:rsid w:val="00D53DF8"/>
    <w:rsid w:val="00D655AB"/>
    <w:rsid w:val="00D84AC5"/>
    <w:rsid w:val="00DA7EBB"/>
    <w:rsid w:val="00DD0F64"/>
    <w:rsid w:val="00DF1F8C"/>
    <w:rsid w:val="00E2242D"/>
    <w:rsid w:val="00E33ACA"/>
    <w:rsid w:val="00E41C16"/>
    <w:rsid w:val="00E72C25"/>
    <w:rsid w:val="00E74E16"/>
    <w:rsid w:val="00E75819"/>
    <w:rsid w:val="00E96A41"/>
    <w:rsid w:val="00EA1EC3"/>
    <w:rsid w:val="00EC25F4"/>
    <w:rsid w:val="00EC63BD"/>
    <w:rsid w:val="00F10C8F"/>
    <w:rsid w:val="00F129BC"/>
    <w:rsid w:val="00F23D15"/>
    <w:rsid w:val="00F3205F"/>
    <w:rsid w:val="00F72F0F"/>
    <w:rsid w:val="00FA187B"/>
    <w:rsid w:val="00FD13A7"/>
    <w:rsid w:val="00FE26D5"/>
    <w:rsid w:val="00FE67AC"/>
    <w:rsid w:val="00FF5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8320C-07BD-4838-B283-C4AE0AD3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8"/>
        <w:sz w:val="28"/>
        <w:szCs w:val="28"/>
        <w:lang w:val="ru-RU"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A3E35"/>
    <w:pPr>
      <w:widowControl w:val="0"/>
      <w:spacing w:line="240" w:lineRule="auto"/>
      <w:jc w:val="left"/>
    </w:pPr>
    <w:rPr>
      <w:rFonts w:ascii="Courier New" w:eastAsia="Courier New" w:hAnsi="Courier New" w:cs="Courier New"/>
      <w:color w:val="000000"/>
      <w:kern w:val="0"/>
      <w:sz w:val="24"/>
      <w:szCs w:val="24"/>
      <w:lang w:eastAsia="ru-RU" w:bidi="ru-RU"/>
    </w:rPr>
  </w:style>
  <w:style w:type="paragraph" w:styleId="1">
    <w:name w:val="heading 1"/>
    <w:next w:val="a"/>
    <w:link w:val="10"/>
    <w:qFormat/>
    <w:rsid w:val="00730584"/>
    <w:pPr>
      <w:keepNext/>
      <w:keepLines/>
      <w:spacing w:before="480" w:beforeAutospacing="1" w:line="240" w:lineRule="atLeast"/>
      <w:jc w:val="left"/>
      <w:outlineLvl w:val="0"/>
    </w:pPr>
    <w:rPr>
      <w:rFonts w:asciiTheme="majorHAnsi" w:eastAsiaTheme="majorEastAsia" w:hAnsiTheme="majorHAnsi" w:cstheme="majorBidi"/>
      <w:b/>
      <w:bCs/>
      <w:color w:val="365F91" w:themeColor="accent1" w:themeShade="BF"/>
      <w:kern w:val="0"/>
    </w:rPr>
  </w:style>
  <w:style w:type="paragraph" w:styleId="2">
    <w:name w:val="heading 2"/>
    <w:aliases w:val="Знак12"/>
    <w:next w:val="a"/>
    <w:link w:val="20"/>
    <w:uiPriority w:val="99"/>
    <w:unhideWhenUsed/>
    <w:qFormat/>
    <w:rsid w:val="00730584"/>
    <w:pPr>
      <w:keepNext/>
      <w:keepLines/>
      <w:spacing w:before="200" w:beforeAutospacing="1" w:line="240" w:lineRule="atLeast"/>
      <w:jc w:val="left"/>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qFormat/>
    <w:rsid w:val="00086ABD"/>
    <w:pPr>
      <w:keepNext/>
      <w:widowControl/>
      <w:outlineLvl w:val="2"/>
    </w:pPr>
    <w:rPr>
      <w:rFonts w:ascii="Times New Roman" w:eastAsia="Times New Roman" w:hAnsi="Times New Roman" w:cs="Times New Roman"/>
      <w:color w:val="auto"/>
      <w:sz w:val="28"/>
      <w:szCs w:val="28"/>
      <w:lang w:val="x-none" w:eastAsia="x-none" w:bidi="ar-SA"/>
    </w:rPr>
  </w:style>
  <w:style w:type="paragraph" w:styleId="4">
    <w:name w:val="heading 4"/>
    <w:basedOn w:val="a"/>
    <w:next w:val="a"/>
    <w:link w:val="40"/>
    <w:uiPriority w:val="9"/>
    <w:semiHidden/>
    <w:unhideWhenUsed/>
    <w:qFormat/>
    <w:rsid w:val="00FD13A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D13A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30584"/>
    <w:rPr>
      <w:rFonts w:asciiTheme="majorHAnsi" w:eastAsiaTheme="majorEastAsia" w:hAnsiTheme="majorHAnsi" w:cstheme="majorBidi"/>
      <w:b/>
      <w:bCs/>
      <w:color w:val="365F91" w:themeColor="accent1" w:themeShade="BF"/>
      <w:kern w:val="0"/>
    </w:rPr>
  </w:style>
  <w:style w:type="character" w:customStyle="1" w:styleId="20">
    <w:name w:val="Заголовок 2 Знак"/>
    <w:aliases w:val="Знак12 Знак"/>
    <w:link w:val="2"/>
    <w:uiPriority w:val="99"/>
    <w:rsid w:val="00730584"/>
    <w:rPr>
      <w:rFonts w:asciiTheme="majorHAnsi" w:eastAsiaTheme="majorEastAsia" w:hAnsiTheme="majorHAnsi" w:cstheme="majorBidi"/>
      <w:b/>
      <w:bCs/>
      <w:color w:val="4F81BD" w:themeColor="accent1"/>
      <w:kern w:val="0"/>
      <w:sz w:val="26"/>
      <w:szCs w:val="26"/>
    </w:rPr>
  </w:style>
  <w:style w:type="paragraph" w:styleId="a3">
    <w:name w:val="Body Text"/>
    <w:basedOn w:val="a"/>
    <w:link w:val="a4"/>
    <w:qFormat/>
    <w:rsid w:val="007628C7"/>
    <w:pPr>
      <w:autoSpaceDE w:val="0"/>
      <w:autoSpaceDN w:val="0"/>
      <w:spacing w:before="5"/>
    </w:pPr>
    <w:rPr>
      <w:rFonts w:ascii="Times New Roman" w:eastAsia="Times New Roman" w:hAnsi="Times New Roman" w:cs="Times New Roman"/>
      <w:color w:val="auto"/>
      <w:sz w:val="28"/>
      <w:szCs w:val="28"/>
    </w:rPr>
  </w:style>
  <w:style w:type="character" w:customStyle="1" w:styleId="a4">
    <w:name w:val="Основной текст Знак"/>
    <w:basedOn w:val="a0"/>
    <w:link w:val="a3"/>
    <w:uiPriority w:val="99"/>
    <w:rsid w:val="007628C7"/>
    <w:rPr>
      <w:rFonts w:eastAsia="Times New Roman"/>
      <w:kern w:val="0"/>
      <w:lang w:eastAsia="ru-RU" w:bidi="ru-RU"/>
    </w:rPr>
  </w:style>
  <w:style w:type="paragraph" w:styleId="a5">
    <w:name w:val="List Paragraph"/>
    <w:aliases w:val="мой"/>
    <w:basedOn w:val="a"/>
    <w:link w:val="a6"/>
    <w:uiPriority w:val="1"/>
    <w:qFormat/>
    <w:rsid w:val="007628C7"/>
    <w:pPr>
      <w:widowControl/>
      <w:spacing w:after="200" w:line="276" w:lineRule="auto"/>
      <w:ind w:left="720"/>
      <w:contextualSpacing/>
    </w:pPr>
    <w:rPr>
      <w:rFonts w:ascii="Calibri" w:eastAsia="Times New Roman" w:hAnsi="Calibri" w:cs="Calibri"/>
      <w:color w:val="auto"/>
      <w:sz w:val="22"/>
      <w:szCs w:val="22"/>
      <w:lang w:eastAsia="en-US" w:bidi="ar-SA"/>
    </w:rPr>
  </w:style>
  <w:style w:type="paragraph" w:customStyle="1" w:styleId="11">
    <w:name w:val="Заголовок 11"/>
    <w:basedOn w:val="a"/>
    <w:uiPriority w:val="1"/>
    <w:qFormat/>
    <w:rsid w:val="007628C7"/>
    <w:pPr>
      <w:autoSpaceDE w:val="0"/>
      <w:autoSpaceDN w:val="0"/>
      <w:ind w:left="260"/>
      <w:outlineLvl w:val="1"/>
    </w:pPr>
    <w:rPr>
      <w:rFonts w:ascii="Times New Roman" w:eastAsia="Times New Roman" w:hAnsi="Times New Roman" w:cs="Times New Roman"/>
      <w:b/>
      <w:bCs/>
      <w:color w:val="auto"/>
      <w:sz w:val="28"/>
      <w:szCs w:val="28"/>
      <w:lang w:eastAsia="en-US" w:bidi="ar-SA"/>
    </w:rPr>
  </w:style>
  <w:style w:type="paragraph" w:customStyle="1" w:styleId="TableParagraph">
    <w:name w:val="Table Paragraph"/>
    <w:basedOn w:val="a"/>
    <w:uiPriority w:val="1"/>
    <w:qFormat/>
    <w:rsid w:val="007628C7"/>
    <w:pPr>
      <w:autoSpaceDE w:val="0"/>
      <w:autoSpaceDN w:val="0"/>
      <w:ind w:left="18"/>
    </w:pPr>
    <w:rPr>
      <w:rFonts w:ascii="Times New Roman" w:eastAsia="Times New Roman" w:hAnsi="Times New Roman" w:cs="Times New Roman"/>
      <w:color w:val="auto"/>
      <w:sz w:val="22"/>
      <w:szCs w:val="22"/>
      <w:lang w:eastAsia="en-US" w:bidi="ar-SA"/>
    </w:rPr>
  </w:style>
  <w:style w:type="paragraph" w:styleId="a7">
    <w:name w:val="Title"/>
    <w:basedOn w:val="a"/>
    <w:link w:val="a8"/>
    <w:qFormat/>
    <w:rsid w:val="006D1296"/>
    <w:pPr>
      <w:widowControl/>
      <w:jc w:val="center"/>
    </w:pPr>
    <w:rPr>
      <w:rFonts w:ascii="Times New Roman" w:eastAsia="Times New Roman" w:hAnsi="Times New Roman" w:cs="Times New Roman"/>
      <w:color w:val="auto"/>
      <w:sz w:val="28"/>
      <w:lang w:bidi="ar-SA"/>
    </w:rPr>
  </w:style>
  <w:style w:type="character" w:customStyle="1" w:styleId="a8">
    <w:name w:val="Заголовок Знак"/>
    <w:basedOn w:val="a0"/>
    <w:link w:val="a7"/>
    <w:rsid w:val="006D1296"/>
    <w:rPr>
      <w:rFonts w:eastAsia="Times New Roman"/>
      <w:kern w:val="0"/>
      <w:szCs w:val="24"/>
      <w:lang w:eastAsia="ru-RU"/>
    </w:rPr>
  </w:style>
  <w:style w:type="paragraph" w:styleId="31">
    <w:name w:val="Body Text Indent 3"/>
    <w:basedOn w:val="a"/>
    <w:link w:val="32"/>
    <w:semiHidden/>
    <w:unhideWhenUsed/>
    <w:rsid w:val="006D1296"/>
    <w:pPr>
      <w:widowControl/>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semiHidden/>
    <w:rsid w:val="006D1296"/>
    <w:rPr>
      <w:rFonts w:eastAsia="Times New Roman"/>
      <w:kern w:val="0"/>
      <w:sz w:val="16"/>
      <w:szCs w:val="16"/>
      <w:lang w:eastAsia="ru-RU"/>
    </w:rPr>
  </w:style>
  <w:style w:type="paragraph" w:customStyle="1" w:styleId="WW-2">
    <w:name w:val="WW-Основной текст 2"/>
    <w:basedOn w:val="a"/>
    <w:semiHidden/>
    <w:rsid w:val="006D1296"/>
    <w:pPr>
      <w:widowControl/>
      <w:suppressAutoHyphens/>
      <w:spacing w:line="360" w:lineRule="auto"/>
      <w:jc w:val="both"/>
    </w:pPr>
    <w:rPr>
      <w:rFonts w:ascii="Times New Roman" w:eastAsia="Times New Roman" w:hAnsi="Times New Roman" w:cs="Times New Roman"/>
      <w:color w:val="auto"/>
      <w:sz w:val="28"/>
      <w:lang w:eastAsia="ar-SA" w:bidi="ar-SA"/>
    </w:rPr>
  </w:style>
  <w:style w:type="paragraph" w:customStyle="1" w:styleId="a9">
    <w:name w:val="Нормальный (таблица)"/>
    <w:basedOn w:val="a"/>
    <w:next w:val="a"/>
    <w:uiPriority w:val="99"/>
    <w:rsid w:val="00B604E3"/>
    <w:pPr>
      <w:autoSpaceDE w:val="0"/>
      <w:autoSpaceDN w:val="0"/>
      <w:adjustRightInd w:val="0"/>
      <w:jc w:val="both"/>
    </w:pPr>
    <w:rPr>
      <w:rFonts w:ascii="Arial" w:eastAsiaTheme="minorEastAsia" w:hAnsi="Arial" w:cs="Arial"/>
      <w:color w:val="auto"/>
      <w:lang w:bidi="ar-SA"/>
    </w:rPr>
  </w:style>
  <w:style w:type="paragraph" w:customStyle="1" w:styleId="aa">
    <w:name w:val="Прижатый влево"/>
    <w:basedOn w:val="a"/>
    <w:next w:val="a"/>
    <w:uiPriority w:val="99"/>
    <w:rsid w:val="00B604E3"/>
    <w:pPr>
      <w:autoSpaceDE w:val="0"/>
      <w:autoSpaceDN w:val="0"/>
      <w:adjustRightInd w:val="0"/>
    </w:pPr>
    <w:rPr>
      <w:rFonts w:ascii="Arial" w:eastAsiaTheme="minorEastAsia" w:hAnsi="Arial" w:cs="Arial"/>
      <w:color w:val="auto"/>
      <w:lang w:bidi="ar-SA"/>
    </w:rPr>
  </w:style>
  <w:style w:type="paragraph" w:styleId="ab">
    <w:name w:val="Revision"/>
    <w:hidden/>
    <w:uiPriority w:val="99"/>
    <w:semiHidden/>
    <w:rsid w:val="00B604E3"/>
    <w:pPr>
      <w:spacing w:line="240" w:lineRule="auto"/>
      <w:jc w:val="left"/>
    </w:pPr>
    <w:rPr>
      <w:rFonts w:asciiTheme="minorHAnsi" w:hAnsiTheme="minorHAnsi" w:cstheme="minorBidi"/>
      <w:kern w:val="0"/>
      <w:sz w:val="22"/>
      <w:szCs w:val="22"/>
    </w:rPr>
  </w:style>
  <w:style w:type="character" w:styleId="ac">
    <w:name w:val="annotation reference"/>
    <w:basedOn w:val="a0"/>
    <w:uiPriority w:val="99"/>
    <w:semiHidden/>
    <w:unhideWhenUsed/>
    <w:rsid w:val="00B604E3"/>
    <w:rPr>
      <w:sz w:val="16"/>
      <w:szCs w:val="16"/>
    </w:rPr>
  </w:style>
  <w:style w:type="paragraph" w:styleId="ad">
    <w:name w:val="annotation text"/>
    <w:basedOn w:val="a"/>
    <w:link w:val="ae"/>
    <w:uiPriority w:val="99"/>
    <w:unhideWhenUsed/>
    <w:rsid w:val="00B604E3"/>
    <w:pPr>
      <w:widowControl/>
      <w:spacing w:after="160"/>
    </w:pPr>
    <w:rPr>
      <w:rFonts w:asciiTheme="minorHAnsi" w:eastAsiaTheme="minorHAnsi" w:hAnsiTheme="minorHAnsi" w:cstheme="minorBidi"/>
      <w:color w:val="auto"/>
      <w:sz w:val="20"/>
      <w:szCs w:val="20"/>
      <w:lang w:eastAsia="en-US" w:bidi="ar-SA"/>
    </w:rPr>
  </w:style>
  <w:style w:type="character" w:customStyle="1" w:styleId="ae">
    <w:name w:val="Текст примечания Знак"/>
    <w:basedOn w:val="a0"/>
    <w:link w:val="ad"/>
    <w:uiPriority w:val="99"/>
    <w:rsid w:val="00B604E3"/>
    <w:rPr>
      <w:rFonts w:asciiTheme="minorHAnsi" w:hAnsiTheme="minorHAnsi" w:cstheme="minorBidi"/>
      <w:kern w:val="0"/>
      <w:sz w:val="20"/>
      <w:szCs w:val="20"/>
    </w:rPr>
  </w:style>
  <w:style w:type="paragraph" w:styleId="af">
    <w:name w:val="annotation subject"/>
    <w:basedOn w:val="ad"/>
    <w:next w:val="ad"/>
    <w:link w:val="af0"/>
    <w:uiPriority w:val="99"/>
    <w:semiHidden/>
    <w:unhideWhenUsed/>
    <w:rsid w:val="00B604E3"/>
    <w:rPr>
      <w:b/>
      <w:bCs/>
    </w:rPr>
  </w:style>
  <w:style w:type="character" w:customStyle="1" w:styleId="af0">
    <w:name w:val="Тема примечания Знак"/>
    <w:basedOn w:val="ae"/>
    <w:link w:val="af"/>
    <w:uiPriority w:val="99"/>
    <w:semiHidden/>
    <w:rsid w:val="00B604E3"/>
    <w:rPr>
      <w:rFonts w:asciiTheme="minorHAnsi" w:hAnsiTheme="minorHAnsi" w:cstheme="minorBidi"/>
      <w:b/>
      <w:bCs/>
      <w:kern w:val="0"/>
      <w:sz w:val="20"/>
      <w:szCs w:val="20"/>
    </w:rPr>
  </w:style>
  <w:style w:type="paragraph" w:styleId="af1">
    <w:name w:val="Balloon Text"/>
    <w:basedOn w:val="a"/>
    <w:link w:val="af2"/>
    <w:semiHidden/>
    <w:unhideWhenUsed/>
    <w:rsid w:val="00B604E3"/>
    <w:pPr>
      <w:widowControl/>
    </w:pPr>
    <w:rPr>
      <w:rFonts w:ascii="Times New Roman" w:eastAsiaTheme="minorHAnsi" w:hAnsi="Times New Roman" w:cs="Times New Roman"/>
      <w:color w:val="auto"/>
      <w:sz w:val="18"/>
      <w:szCs w:val="18"/>
      <w:lang w:eastAsia="en-US" w:bidi="ar-SA"/>
    </w:rPr>
  </w:style>
  <w:style w:type="character" w:customStyle="1" w:styleId="af2">
    <w:name w:val="Текст выноски Знак"/>
    <w:basedOn w:val="a0"/>
    <w:link w:val="af1"/>
    <w:uiPriority w:val="99"/>
    <w:rsid w:val="00B604E3"/>
    <w:rPr>
      <w:kern w:val="0"/>
      <w:sz w:val="18"/>
      <w:szCs w:val="18"/>
    </w:rPr>
  </w:style>
  <w:style w:type="character" w:customStyle="1" w:styleId="a6">
    <w:name w:val="Абзац списка Знак"/>
    <w:aliases w:val="мой Знак"/>
    <w:basedOn w:val="a0"/>
    <w:link w:val="a5"/>
    <w:uiPriority w:val="34"/>
    <w:locked/>
    <w:rsid w:val="00B604E3"/>
    <w:rPr>
      <w:rFonts w:ascii="Calibri" w:eastAsia="Times New Roman" w:hAnsi="Calibri" w:cs="Calibri"/>
      <w:kern w:val="0"/>
      <w:sz w:val="22"/>
      <w:szCs w:val="22"/>
    </w:rPr>
  </w:style>
  <w:style w:type="paragraph" w:customStyle="1" w:styleId="ConsPlusNonformat">
    <w:name w:val="ConsPlusNonformat"/>
    <w:rsid w:val="00B604E3"/>
    <w:pPr>
      <w:autoSpaceDE w:val="0"/>
      <w:autoSpaceDN w:val="0"/>
      <w:adjustRightInd w:val="0"/>
      <w:spacing w:line="240" w:lineRule="auto"/>
      <w:jc w:val="left"/>
    </w:pPr>
    <w:rPr>
      <w:rFonts w:ascii="Courier New" w:eastAsia="Times New Roman" w:hAnsi="Courier New" w:cs="Courier New"/>
      <w:kern w:val="0"/>
      <w:sz w:val="20"/>
      <w:szCs w:val="20"/>
      <w:lang w:eastAsia="ru-RU"/>
    </w:rPr>
  </w:style>
  <w:style w:type="paragraph" w:customStyle="1" w:styleId="msonormalcxspmiddle">
    <w:name w:val="msonormalcxspmiddle"/>
    <w:basedOn w:val="a"/>
    <w:uiPriority w:val="99"/>
    <w:rsid w:val="00B604E3"/>
    <w:pPr>
      <w:widowControl/>
      <w:spacing w:before="100" w:beforeAutospacing="1" w:after="100" w:afterAutospacing="1"/>
    </w:pPr>
    <w:rPr>
      <w:rFonts w:ascii="Arial" w:eastAsia="Times New Roman" w:hAnsi="Arial" w:cs="Arial"/>
      <w:color w:val="auto"/>
      <w:lang w:bidi="ar-SA"/>
    </w:rPr>
  </w:style>
  <w:style w:type="character" w:styleId="af3">
    <w:name w:val="Hyperlink"/>
    <w:basedOn w:val="a0"/>
    <w:unhideWhenUsed/>
    <w:rsid w:val="00B604E3"/>
    <w:rPr>
      <w:rFonts w:ascii="Times New Roman" w:hAnsi="Times New Roman" w:cs="Times New Roman" w:hint="default"/>
      <w:color w:val="0563C1"/>
      <w:u w:val="single"/>
    </w:rPr>
  </w:style>
  <w:style w:type="table" w:styleId="af4">
    <w:name w:val="Table Grid"/>
    <w:basedOn w:val="a1"/>
    <w:uiPriority w:val="59"/>
    <w:rsid w:val="00B604E3"/>
    <w:pPr>
      <w:spacing w:line="240" w:lineRule="auto"/>
      <w:jc w:val="left"/>
    </w:pPr>
    <w:rPr>
      <w:rFonts w:ascii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semiHidden/>
    <w:unhideWhenUsed/>
    <w:rsid w:val="00B604E3"/>
    <w:pPr>
      <w:widowControl/>
    </w:pPr>
    <w:rPr>
      <w:rFonts w:asciiTheme="minorHAnsi" w:eastAsiaTheme="minorHAnsi" w:hAnsiTheme="minorHAnsi" w:cstheme="minorBidi"/>
      <w:color w:val="auto"/>
      <w:sz w:val="20"/>
      <w:szCs w:val="20"/>
      <w:lang w:eastAsia="en-US" w:bidi="ar-SA"/>
    </w:rPr>
  </w:style>
  <w:style w:type="character" w:customStyle="1" w:styleId="af6">
    <w:name w:val="Текст сноски Знак"/>
    <w:basedOn w:val="a0"/>
    <w:link w:val="af5"/>
    <w:uiPriority w:val="99"/>
    <w:semiHidden/>
    <w:rsid w:val="00B604E3"/>
    <w:rPr>
      <w:rFonts w:asciiTheme="minorHAnsi" w:hAnsiTheme="minorHAnsi" w:cstheme="minorBidi"/>
      <w:kern w:val="0"/>
      <w:sz w:val="20"/>
      <w:szCs w:val="20"/>
    </w:rPr>
  </w:style>
  <w:style w:type="character" w:styleId="af7">
    <w:name w:val="footnote reference"/>
    <w:basedOn w:val="a0"/>
    <w:uiPriority w:val="99"/>
    <w:semiHidden/>
    <w:unhideWhenUsed/>
    <w:rsid w:val="00B604E3"/>
    <w:rPr>
      <w:vertAlign w:val="superscript"/>
    </w:rPr>
  </w:style>
  <w:style w:type="paragraph" w:styleId="af8">
    <w:name w:val="header"/>
    <w:basedOn w:val="a"/>
    <w:link w:val="af9"/>
    <w:unhideWhenUsed/>
    <w:rsid w:val="00B604E3"/>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9">
    <w:name w:val="Верхний колонтитул Знак"/>
    <w:basedOn w:val="a0"/>
    <w:link w:val="af8"/>
    <w:uiPriority w:val="99"/>
    <w:rsid w:val="00B604E3"/>
    <w:rPr>
      <w:rFonts w:asciiTheme="minorHAnsi" w:hAnsiTheme="minorHAnsi" w:cstheme="minorBidi"/>
      <w:kern w:val="0"/>
      <w:sz w:val="22"/>
      <w:szCs w:val="22"/>
    </w:rPr>
  </w:style>
  <w:style w:type="paragraph" w:styleId="afa">
    <w:name w:val="footer"/>
    <w:basedOn w:val="a"/>
    <w:link w:val="afb"/>
    <w:unhideWhenUsed/>
    <w:rsid w:val="00B604E3"/>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b">
    <w:name w:val="Нижний колонтитул Знак"/>
    <w:basedOn w:val="a0"/>
    <w:link w:val="afa"/>
    <w:rsid w:val="00B604E3"/>
    <w:rPr>
      <w:rFonts w:asciiTheme="minorHAnsi" w:hAnsiTheme="minorHAnsi" w:cstheme="minorBidi"/>
      <w:kern w:val="0"/>
      <w:sz w:val="22"/>
      <w:szCs w:val="22"/>
    </w:rPr>
  </w:style>
  <w:style w:type="character" w:customStyle="1" w:styleId="afc">
    <w:name w:val="Гипертекстовая ссылка"/>
    <w:basedOn w:val="a0"/>
    <w:uiPriority w:val="99"/>
    <w:rsid w:val="00B604E3"/>
    <w:rPr>
      <w:rFonts w:cs="Times New Roman"/>
      <w:b w:val="0"/>
      <w:color w:val="106BBE"/>
    </w:rPr>
  </w:style>
  <w:style w:type="paragraph" w:customStyle="1" w:styleId="ConsPlusNormal">
    <w:name w:val="ConsPlusNormal"/>
    <w:rsid w:val="00B604E3"/>
    <w:pPr>
      <w:widowControl w:val="0"/>
      <w:autoSpaceDE w:val="0"/>
      <w:autoSpaceDN w:val="0"/>
      <w:spacing w:line="240" w:lineRule="auto"/>
      <w:jc w:val="left"/>
    </w:pPr>
    <w:rPr>
      <w:rFonts w:ascii="Arial" w:eastAsia="Times New Roman" w:hAnsi="Arial" w:cs="Arial"/>
      <w:kern w:val="0"/>
      <w:sz w:val="20"/>
      <w:szCs w:val="20"/>
      <w:lang w:eastAsia="ru-RU"/>
    </w:rPr>
  </w:style>
  <w:style w:type="character" w:customStyle="1" w:styleId="40">
    <w:name w:val="Заголовок 4 Знак"/>
    <w:basedOn w:val="a0"/>
    <w:link w:val="4"/>
    <w:uiPriority w:val="9"/>
    <w:semiHidden/>
    <w:rsid w:val="00FD13A7"/>
    <w:rPr>
      <w:rFonts w:asciiTheme="majorHAnsi" w:eastAsiaTheme="majorEastAsia" w:hAnsiTheme="majorHAnsi" w:cstheme="majorBidi"/>
      <w:b/>
      <w:bCs/>
      <w:i/>
      <w:iCs/>
      <w:color w:val="4F81BD" w:themeColor="accent1"/>
      <w:kern w:val="0"/>
      <w:sz w:val="24"/>
      <w:szCs w:val="24"/>
      <w:lang w:eastAsia="ru-RU" w:bidi="ru-RU"/>
    </w:rPr>
  </w:style>
  <w:style w:type="character" w:customStyle="1" w:styleId="50">
    <w:name w:val="Заголовок 5 Знак"/>
    <w:basedOn w:val="a0"/>
    <w:link w:val="5"/>
    <w:uiPriority w:val="9"/>
    <w:semiHidden/>
    <w:rsid w:val="00FD13A7"/>
    <w:rPr>
      <w:rFonts w:asciiTheme="majorHAnsi" w:eastAsiaTheme="majorEastAsia" w:hAnsiTheme="majorHAnsi" w:cstheme="majorBidi"/>
      <w:color w:val="243F60" w:themeColor="accent1" w:themeShade="7F"/>
      <w:kern w:val="0"/>
      <w:sz w:val="24"/>
      <w:szCs w:val="24"/>
      <w:lang w:eastAsia="ru-RU" w:bidi="ru-RU"/>
    </w:rPr>
  </w:style>
  <w:style w:type="table" w:customStyle="1" w:styleId="12">
    <w:name w:val="Сетка таблицы1"/>
    <w:basedOn w:val="a1"/>
    <w:next w:val="af4"/>
    <w:rsid w:val="00DA7EBB"/>
    <w:pPr>
      <w:spacing w:line="240" w:lineRule="auto"/>
      <w:jc w:val="left"/>
    </w:pPr>
    <w:rPr>
      <w:rFonts w:eastAsia="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4"/>
    <w:rsid w:val="00284FED"/>
    <w:pPr>
      <w:spacing w:line="240" w:lineRule="auto"/>
      <w:jc w:val="left"/>
    </w:pPr>
    <w:rPr>
      <w:rFonts w:eastAsia="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086ABD"/>
    <w:rPr>
      <w:rFonts w:eastAsia="Times New Roman"/>
      <w:kern w:val="0"/>
      <w:lang w:val="x-none" w:eastAsia="x-none"/>
    </w:rPr>
  </w:style>
  <w:style w:type="numbering" w:customStyle="1" w:styleId="13">
    <w:name w:val="Нет списка1"/>
    <w:next w:val="a2"/>
    <w:uiPriority w:val="99"/>
    <w:semiHidden/>
    <w:unhideWhenUsed/>
    <w:rsid w:val="00086ABD"/>
  </w:style>
  <w:style w:type="paragraph" w:customStyle="1" w:styleId="Heading">
    <w:name w:val="Heading"/>
    <w:uiPriority w:val="99"/>
    <w:rsid w:val="00086ABD"/>
    <w:pPr>
      <w:autoSpaceDE w:val="0"/>
      <w:autoSpaceDN w:val="0"/>
      <w:adjustRightInd w:val="0"/>
      <w:spacing w:line="240" w:lineRule="auto"/>
      <w:jc w:val="left"/>
    </w:pPr>
    <w:rPr>
      <w:rFonts w:ascii="Arial" w:eastAsia="Calibri" w:hAnsi="Arial" w:cs="Arial"/>
      <w:b/>
      <w:bCs/>
      <w:kern w:val="0"/>
      <w:sz w:val="22"/>
      <w:szCs w:val="22"/>
      <w:lang w:eastAsia="ru-RU"/>
    </w:rPr>
  </w:style>
  <w:style w:type="paragraph" w:customStyle="1" w:styleId="Preformat">
    <w:name w:val="Preformat"/>
    <w:uiPriority w:val="99"/>
    <w:rsid w:val="00086ABD"/>
    <w:pPr>
      <w:autoSpaceDE w:val="0"/>
      <w:autoSpaceDN w:val="0"/>
      <w:adjustRightInd w:val="0"/>
      <w:spacing w:line="240" w:lineRule="auto"/>
      <w:jc w:val="left"/>
    </w:pPr>
    <w:rPr>
      <w:rFonts w:ascii="Courier New" w:eastAsia="Calibri" w:hAnsi="Courier New" w:cs="Courier New"/>
      <w:kern w:val="0"/>
      <w:sz w:val="20"/>
      <w:szCs w:val="20"/>
      <w:lang w:eastAsia="ru-RU"/>
    </w:rPr>
  </w:style>
  <w:style w:type="paragraph" w:customStyle="1" w:styleId="Context">
    <w:name w:val="Context"/>
    <w:uiPriority w:val="99"/>
    <w:rsid w:val="00086ABD"/>
    <w:pPr>
      <w:autoSpaceDE w:val="0"/>
      <w:autoSpaceDN w:val="0"/>
      <w:adjustRightInd w:val="0"/>
      <w:spacing w:line="240" w:lineRule="auto"/>
      <w:jc w:val="left"/>
    </w:pPr>
    <w:rPr>
      <w:rFonts w:ascii="Arial" w:eastAsia="Calibri" w:hAnsi="Arial" w:cs="Arial"/>
      <w:kern w:val="0"/>
      <w:sz w:val="18"/>
      <w:szCs w:val="18"/>
      <w:lang w:eastAsia="ru-RU"/>
    </w:rPr>
  </w:style>
  <w:style w:type="paragraph" w:customStyle="1" w:styleId="afd">
    <w:name w:val="ПолеКому"/>
    <w:uiPriority w:val="99"/>
    <w:rsid w:val="00086ABD"/>
    <w:pPr>
      <w:spacing w:line="240" w:lineRule="auto"/>
      <w:jc w:val="left"/>
    </w:pPr>
    <w:rPr>
      <w:rFonts w:eastAsia="Times New Roman"/>
      <w:noProof/>
      <w:kern w:val="0"/>
      <w:sz w:val="24"/>
      <w:szCs w:val="24"/>
      <w:lang w:eastAsia="ru-RU"/>
    </w:rPr>
  </w:style>
  <w:style w:type="paragraph" w:customStyle="1" w:styleId="14">
    <w:name w:val="Подпись1"/>
    <w:basedOn w:val="a"/>
    <w:uiPriority w:val="99"/>
    <w:rsid w:val="00086ABD"/>
    <w:pPr>
      <w:widowControl/>
      <w:tabs>
        <w:tab w:val="right" w:pos="9072"/>
      </w:tabs>
      <w:ind w:firstLine="567"/>
    </w:pPr>
    <w:rPr>
      <w:rFonts w:ascii="Times New Roman" w:eastAsia="Times New Roman" w:hAnsi="Times New Roman" w:cs="Times New Roman"/>
      <w:color w:val="auto"/>
      <w:lang w:bidi="ar-SA"/>
    </w:rPr>
  </w:style>
  <w:style w:type="paragraph" w:styleId="afe">
    <w:name w:val="No Spacing"/>
    <w:link w:val="aff"/>
    <w:qFormat/>
    <w:rsid w:val="00086ABD"/>
    <w:pPr>
      <w:spacing w:line="240" w:lineRule="auto"/>
      <w:jc w:val="left"/>
    </w:pPr>
    <w:rPr>
      <w:rFonts w:eastAsia="Calibri" w:cs="Calibri"/>
      <w:kern w:val="0"/>
      <w:sz w:val="22"/>
      <w:szCs w:val="22"/>
    </w:rPr>
  </w:style>
  <w:style w:type="table" w:customStyle="1" w:styleId="33">
    <w:name w:val="Сетка таблицы3"/>
    <w:basedOn w:val="a1"/>
    <w:next w:val="af4"/>
    <w:uiPriority w:val="59"/>
    <w:rsid w:val="00086ABD"/>
    <w:pPr>
      <w:spacing w:after="200"/>
      <w:jc w:val="left"/>
    </w:pPr>
    <w:rPr>
      <w:rFonts w:ascii="Calibri" w:eastAsia="Times New Roman" w:hAnsi="Calibri" w:cs="Calibri"/>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rsid w:val="00086ABD"/>
    <w:rPr>
      <w:color w:val="800080"/>
      <w:u w:val="single"/>
    </w:rPr>
  </w:style>
  <w:style w:type="paragraph" w:customStyle="1" w:styleId="xl65">
    <w:name w:val="xl65"/>
    <w:basedOn w:val="a"/>
    <w:rsid w:val="00086AB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6">
    <w:name w:val="xl66"/>
    <w:basedOn w:val="a"/>
    <w:rsid w:val="00086ABD"/>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67">
    <w:name w:val="xl67"/>
    <w:basedOn w:val="a"/>
    <w:rsid w:val="00086AB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68">
    <w:name w:val="xl68"/>
    <w:basedOn w:val="a"/>
    <w:rsid w:val="00086AB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69">
    <w:name w:val="xl69"/>
    <w:basedOn w:val="a"/>
    <w:rsid w:val="00086AB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0">
    <w:name w:val="xl70"/>
    <w:basedOn w:val="a"/>
    <w:rsid w:val="00086AB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71">
    <w:name w:val="xl71"/>
    <w:basedOn w:val="a"/>
    <w:rsid w:val="00086AB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72">
    <w:name w:val="xl72"/>
    <w:basedOn w:val="a"/>
    <w:rsid w:val="00086AB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73">
    <w:name w:val="xl73"/>
    <w:basedOn w:val="a"/>
    <w:rsid w:val="00086AB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74">
    <w:name w:val="xl74"/>
    <w:basedOn w:val="a"/>
    <w:rsid w:val="00086ABD"/>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75">
    <w:name w:val="xl75"/>
    <w:basedOn w:val="a"/>
    <w:rsid w:val="00086AB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76">
    <w:name w:val="xl76"/>
    <w:basedOn w:val="a"/>
    <w:rsid w:val="00086AB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7">
    <w:name w:val="xl77"/>
    <w:basedOn w:val="a"/>
    <w:rsid w:val="00086ABD"/>
    <w:pPr>
      <w:widowControl/>
      <w:pBdr>
        <w:top w:val="single" w:sz="4" w:space="0" w:color="auto"/>
        <w:left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color w:val="auto"/>
      <w:lang w:bidi="ar-SA"/>
    </w:rPr>
  </w:style>
  <w:style w:type="paragraph" w:customStyle="1" w:styleId="xl78">
    <w:name w:val="xl78"/>
    <w:basedOn w:val="a"/>
    <w:rsid w:val="00086ABD"/>
    <w:pPr>
      <w:widowControl/>
      <w:pBdr>
        <w:left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color w:val="auto"/>
      <w:lang w:bidi="ar-SA"/>
    </w:rPr>
  </w:style>
  <w:style w:type="paragraph" w:customStyle="1" w:styleId="xl79">
    <w:name w:val="xl79"/>
    <w:basedOn w:val="a"/>
    <w:rsid w:val="00086ABD"/>
    <w:pPr>
      <w:widowControl/>
      <w:pBdr>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color w:val="auto"/>
      <w:lang w:bidi="ar-SA"/>
    </w:rPr>
  </w:style>
  <w:style w:type="paragraph" w:customStyle="1" w:styleId="xl80">
    <w:name w:val="xl80"/>
    <w:basedOn w:val="a"/>
    <w:rsid w:val="00086ABD"/>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1">
    <w:name w:val="xl81"/>
    <w:basedOn w:val="a"/>
    <w:rsid w:val="00086ABD"/>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2">
    <w:name w:val="xl82"/>
    <w:basedOn w:val="a"/>
    <w:rsid w:val="00086ABD"/>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3">
    <w:name w:val="xl83"/>
    <w:basedOn w:val="a"/>
    <w:rsid w:val="00086ABD"/>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84">
    <w:name w:val="xl84"/>
    <w:basedOn w:val="a"/>
    <w:rsid w:val="00086ABD"/>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5">
    <w:name w:val="xl85"/>
    <w:basedOn w:val="a"/>
    <w:rsid w:val="00086ABD"/>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6">
    <w:name w:val="xl86"/>
    <w:basedOn w:val="a"/>
    <w:rsid w:val="00086ABD"/>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7">
    <w:name w:val="xl87"/>
    <w:basedOn w:val="a"/>
    <w:rsid w:val="00086ABD"/>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8">
    <w:name w:val="xl88"/>
    <w:basedOn w:val="a"/>
    <w:rsid w:val="00086ABD"/>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9">
    <w:name w:val="xl89"/>
    <w:basedOn w:val="a"/>
    <w:rsid w:val="00086ABD"/>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styleId="af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2"/>
    <w:uiPriority w:val="99"/>
    <w:qFormat/>
    <w:rsid w:val="00086ABD"/>
    <w:pPr>
      <w:widowControl/>
      <w:spacing w:after="88"/>
    </w:pPr>
    <w:rPr>
      <w:rFonts w:ascii="Times New Roman" w:eastAsia="Times New Roman" w:hAnsi="Times New Roman" w:cs="Times New Roman"/>
      <w:color w:val="auto"/>
      <w:lang w:eastAsia="zh-CN" w:bidi="ar-SA"/>
    </w:rPr>
  </w:style>
  <w:style w:type="paragraph" w:customStyle="1" w:styleId="formattext">
    <w:name w:val="formattext"/>
    <w:basedOn w:val="a"/>
    <w:rsid w:val="00086AB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loonTextChar">
    <w:name w:val="Balloon Text Char"/>
    <w:basedOn w:val="a0"/>
    <w:uiPriority w:val="99"/>
    <w:locked/>
    <w:rsid w:val="00086ABD"/>
    <w:rPr>
      <w:rFonts w:ascii="Tahoma" w:hAnsi="Tahoma" w:cs="Tahoma"/>
      <w:sz w:val="16"/>
      <w:szCs w:val="16"/>
    </w:rPr>
  </w:style>
  <w:style w:type="character" w:customStyle="1" w:styleId="Heading2Char2">
    <w:name w:val="Heading 2 Char2"/>
    <w:aliases w:val="Знак12 Char2"/>
    <w:basedOn w:val="a0"/>
    <w:uiPriority w:val="99"/>
    <w:rsid w:val="00086ABD"/>
    <w:rPr>
      <w:rFonts w:ascii="Times New Roman" w:hAnsi="Times New Roman" w:cs="Times New Roman"/>
      <w:b/>
      <w:bCs/>
      <w:sz w:val="36"/>
      <w:szCs w:val="36"/>
      <w:lang w:eastAsia="ru-RU"/>
    </w:rPr>
  </w:style>
  <w:style w:type="character" w:styleId="aff3">
    <w:name w:val="Emphasis"/>
    <w:basedOn w:val="a0"/>
    <w:uiPriority w:val="20"/>
    <w:qFormat/>
    <w:rsid w:val="00086ABD"/>
    <w:rPr>
      <w:rFonts w:cs="Times New Roman"/>
      <w:i/>
      <w:iCs/>
    </w:rPr>
  </w:style>
  <w:style w:type="paragraph" w:customStyle="1" w:styleId="15">
    <w:name w:val="Абзац списка1"/>
    <w:basedOn w:val="a"/>
    <w:rsid w:val="00086ABD"/>
    <w:pPr>
      <w:widowControl/>
      <w:spacing w:after="200" w:line="276" w:lineRule="auto"/>
      <w:ind w:left="720"/>
    </w:pPr>
    <w:rPr>
      <w:rFonts w:ascii="Calibri" w:eastAsia="Times New Roman" w:hAnsi="Calibri" w:cs="Calibri"/>
      <w:color w:val="auto"/>
      <w:sz w:val="22"/>
      <w:szCs w:val="22"/>
      <w:lang w:val="en-US" w:eastAsia="en-US" w:bidi="ar-SA"/>
    </w:rPr>
  </w:style>
  <w:style w:type="character" w:styleId="aff4">
    <w:name w:val="page number"/>
    <w:basedOn w:val="a0"/>
    <w:rsid w:val="00086ABD"/>
    <w:rPr>
      <w:rFonts w:cs="Times New Roman"/>
    </w:rPr>
  </w:style>
  <w:style w:type="paragraph" w:customStyle="1" w:styleId="ConsPlusTitle">
    <w:name w:val="ConsPlusTitle"/>
    <w:rsid w:val="00086ABD"/>
    <w:pPr>
      <w:widowControl w:val="0"/>
      <w:autoSpaceDE w:val="0"/>
      <w:autoSpaceDN w:val="0"/>
      <w:spacing w:line="240" w:lineRule="auto"/>
      <w:jc w:val="left"/>
    </w:pPr>
    <w:rPr>
      <w:rFonts w:ascii="Calibri" w:eastAsia="Times New Roman" w:hAnsi="Calibri" w:cs="Calibri"/>
      <w:b/>
      <w:kern w:val="0"/>
      <w:sz w:val="22"/>
      <w:szCs w:val="20"/>
      <w:lang w:eastAsia="ru-RU"/>
    </w:rPr>
  </w:style>
  <w:style w:type="character" w:customStyle="1" w:styleId="WW8Num1z6">
    <w:name w:val="WW8Num1z6"/>
    <w:rsid w:val="00086ABD"/>
  </w:style>
  <w:style w:type="paragraph" w:customStyle="1" w:styleId="aff5">
    <w:name w:val="Нормальный"/>
    <w:rsid w:val="00086ABD"/>
    <w:pPr>
      <w:widowControl w:val="0"/>
      <w:suppressAutoHyphens/>
      <w:autoSpaceDE w:val="0"/>
      <w:spacing w:line="240" w:lineRule="auto"/>
      <w:jc w:val="left"/>
    </w:pPr>
    <w:rPr>
      <w:rFonts w:eastAsia="Times New Roman"/>
      <w:color w:val="000000"/>
      <w:kern w:val="0"/>
      <w:sz w:val="24"/>
      <w:szCs w:val="24"/>
      <w:lang w:eastAsia="ar-SA"/>
    </w:rPr>
  </w:style>
  <w:style w:type="paragraph" w:styleId="aff6">
    <w:name w:val="Subtitle"/>
    <w:basedOn w:val="a"/>
    <w:next w:val="a3"/>
    <w:link w:val="aff7"/>
    <w:qFormat/>
    <w:rsid w:val="00086ABD"/>
    <w:pPr>
      <w:keepNext/>
      <w:widowControl/>
      <w:suppressAutoHyphens/>
      <w:spacing w:before="240" w:after="120" w:line="276" w:lineRule="auto"/>
      <w:jc w:val="center"/>
    </w:pPr>
    <w:rPr>
      <w:rFonts w:ascii="Arial" w:eastAsia="Microsoft YaHei" w:hAnsi="Arial" w:cs="Mangal"/>
      <w:i/>
      <w:iCs/>
      <w:color w:val="auto"/>
      <w:sz w:val="28"/>
      <w:szCs w:val="28"/>
      <w:lang w:eastAsia="ar-SA" w:bidi="ar-SA"/>
    </w:rPr>
  </w:style>
  <w:style w:type="character" w:customStyle="1" w:styleId="aff7">
    <w:name w:val="Подзаголовок Знак"/>
    <w:basedOn w:val="a0"/>
    <w:link w:val="aff6"/>
    <w:rsid w:val="00086ABD"/>
    <w:rPr>
      <w:rFonts w:ascii="Arial" w:eastAsia="Microsoft YaHei" w:hAnsi="Arial" w:cs="Mangal"/>
      <w:i/>
      <w:iCs/>
      <w:kern w:val="0"/>
      <w:lang w:eastAsia="ar-SA"/>
    </w:rPr>
  </w:style>
  <w:style w:type="paragraph" w:customStyle="1" w:styleId="211">
    <w:name w:val="Знак2 Знак Знак1 Знак1 Знак Знак Знак Знак Знак Знак Знак Знак Знак Знак Знак Знак"/>
    <w:basedOn w:val="a"/>
    <w:rsid w:val="00086ABD"/>
    <w:pPr>
      <w:widowControl/>
      <w:spacing w:after="160" w:line="240" w:lineRule="exact"/>
    </w:pPr>
    <w:rPr>
      <w:rFonts w:ascii="Verdana" w:eastAsia="Times New Roman" w:hAnsi="Verdana" w:cs="Times New Roman"/>
      <w:color w:val="auto"/>
      <w:sz w:val="20"/>
      <w:szCs w:val="20"/>
      <w:lang w:val="en-US" w:eastAsia="en-US" w:bidi="ar-SA"/>
    </w:rPr>
  </w:style>
  <w:style w:type="character" w:styleId="aff8">
    <w:name w:val="Strong"/>
    <w:qFormat/>
    <w:rsid w:val="00086ABD"/>
    <w:rPr>
      <w:b/>
      <w:bCs/>
    </w:rPr>
  </w:style>
  <w:style w:type="paragraph" w:customStyle="1" w:styleId="ajustify">
    <w:name w:val="ajustify"/>
    <w:basedOn w:val="a"/>
    <w:rsid w:val="00086AB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086ABD"/>
  </w:style>
  <w:style w:type="paragraph" w:customStyle="1" w:styleId="aff9">
    <w:name w:val="Знак"/>
    <w:basedOn w:val="a"/>
    <w:rsid w:val="00086ABD"/>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6">
    <w:name w:val="Знак1"/>
    <w:basedOn w:val="a"/>
    <w:rsid w:val="00086ABD"/>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Default">
    <w:name w:val="Default"/>
    <w:uiPriority w:val="99"/>
    <w:rsid w:val="00086ABD"/>
    <w:pPr>
      <w:autoSpaceDE w:val="0"/>
      <w:autoSpaceDN w:val="0"/>
      <w:adjustRightInd w:val="0"/>
      <w:spacing w:line="240" w:lineRule="auto"/>
      <w:jc w:val="left"/>
    </w:pPr>
    <w:rPr>
      <w:rFonts w:eastAsia="Times New Roman"/>
      <w:color w:val="000000"/>
      <w:kern w:val="0"/>
      <w:sz w:val="24"/>
      <w:szCs w:val="24"/>
      <w:lang w:eastAsia="ru-RU"/>
    </w:rPr>
  </w:style>
  <w:style w:type="paragraph" w:customStyle="1" w:styleId="17">
    <w:name w:val="Без интервала1"/>
    <w:link w:val="NoSpacingChar"/>
    <w:rsid w:val="00086ABD"/>
    <w:pPr>
      <w:spacing w:line="240" w:lineRule="auto"/>
      <w:jc w:val="left"/>
    </w:pPr>
    <w:rPr>
      <w:rFonts w:ascii="Calibri" w:eastAsia="Calibri" w:hAnsi="Calibri" w:cs="Calibri"/>
      <w:kern w:val="0"/>
      <w:sz w:val="22"/>
      <w:szCs w:val="22"/>
      <w:lang w:eastAsia="ru-RU"/>
    </w:rPr>
  </w:style>
  <w:style w:type="character" w:customStyle="1" w:styleId="c0">
    <w:name w:val="c0"/>
    <w:rsid w:val="00086ABD"/>
    <w:rPr>
      <w:rFonts w:cs="Times New Roman"/>
    </w:rPr>
  </w:style>
  <w:style w:type="character" w:customStyle="1" w:styleId="NoSpacingChar">
    <w:name w:val="No Spacing Char"/>
    <w:link w:val="17"/>
    <w:locked/>
    <w:rsid w:val="00086ABD"/>
    <w:rPr>
      <w:rFonts w:ascii="Calibri" w:eastAsia="Calibri" w:hAnsi="Calibri" w:cs="Calibri"/>
      <w:kern w:val="0"/>
      <w:sz w:val="22"/>
      <w:szCs w:val="22"/>
      <w:lang w:eastAsia="ru-RU"/>
    </w:rPr>
  </w:style>
  <w:style w:type="character" w:customStyle="1" w:styleId="c1">
    <w:name w:val="c1"/>
    <w:basedOn w:val="a0"/>
    <w:rsid w:val="00086ABD"/>
  </w:style>
  <w:style w:type="character" w:customStyle="1" w:styleId="c1c4">
    <w:name w:val="c1 c4"/>
    <w:basedOn w:val="a0"/>
    <w:rsid w:val="00086ABD"/>
  </w:style>
  <w:style w:type="paragraph" w:customStyle="1" w:styleId="c3">
    <w:name w:val="c3"/>
    <w:basedOn w:val="a"/>
    <w:rsid w:val="00086ABD"/>
    <w:pPr>
      <w:widowControl/>
      <w:spacing w:before="90" w:after="90"/>
    </w:pPr>
    <w:rPr>
      <w:rFonts w:ascii="Times New Roman" w:eastAsia="Times New Roman" w:hAnsi="Times New Roman" w:cs="Times New Roman"/>
      <w:color w:val="auto"/>
      <w:lang w:bidi="ar-SA"/>
    </w:rPr>
  </w:style>
  <w:style w:type="paragraph" w:customStyle="1" w:styleId="affa">
    <w:name w:val="Базовый"/>
    <w:rsid w:val="00086ABD"/>
    <w:pPr>
      <w:tabs>
        <w:tab w:val="left" w:pos="708"/>
      </w:tabs>
      <w:suppressAutoHyphens/>
      <w:spacing w:line="100" w:lineRule="atLeast"/>
      <w:jc w:val="left"/>
      <w:textAlignment w:val="baseline"/>
    </w:pPr>
    <w:rPr>
      <w:rFonts w:eastAsia="Times New Roman"/>
      <w:color w:val="00000A"/>
      <w:kern w:val="0"/>
      <w:sz w:val="24"/>
      <w:szCs w:val="24"/>
      <w:lang w:eastAsia="zh-CN"/>
    </w:rPr>
  </w:style>
  <w:style w:type="character" w:customStyle="1" w:styleId="FontStyle16">
    <w:name w:val="Font Style16"/>
    <w:uiPriority w:val="99"/>
    <w:rsid w:val="00086ABD"/>
    <w:rPr>
      <w:rFonts w:ascii="Times New Roman" w:hAnsi="Times New Roman" w:cs="Times New Roman"/>
      <w:sz w:val="26"/>
      <w:szCs w:val="26"/>
    </w:rPr>
  </w:style>
  <w:style w:type="paragraph" w:customStyle="1" w:styleId="Style2">
    <w:name w:val="Style2"/>
    <w:basedOn w:val="a"/>
    <w:uiPriority w:val="99"/>
    <w:rsid w:val="00086ABD"/>
    <w:pPr>
      <w:autoSpaceDE w:val="0"/>
      <w:autoSpaceDN w:val="0"/>
      <w:adjustRightInd w:val="0"/>
      <w:spacing w:line="322" w:lineRule="exact"/>
      <w:ind w:firstLine="682"/>
      <w:jc w:val="both"/>
    </w:pPr>
    <w:rPr>
      <w:rFonts w:ascii="Times New Roman" w:eastAsia="Times New Roman" w:hAnsi="Times New Roman" w:cs="Times New Roman"/>
      <w:color w:val="auto"/>
      <w:lang w:bidi="ar-SA"/>
    </w:rPr>
  </w:style>
  <w:style w:type="paragraph" w:customStyle="1" w:styleId="Style12">
    <w:name w:val="Style12"/>
    <w:basedOn w:val="a"/>
    <w:uiPriority w:val="99"/>
    <w:rsid w:val="00086ABD"/>
    <w:pPr>
      <w:autoSpaceDE w:val="0"/>
      <w:autoSpaceDN w:val="0"/>
      <w:adjustRightInd w:val="0"/>
    </w:pPr>
    <w:rPr>
      <w:rFonts w:ascii="Times New Roman" w:eastAsia="Times New Roman" w:hAnsi="Times New Roman" w:cs="Times New Roman"/>
      <w:color w:val="auto"/>
      <w:lang w:bidi="ar-SA"/>
    </w:rPr>
  </w:style>
  <w:style w:type="character" w:customStyle="1" w:styleId="FontStyle22">
    <w:name w:val="Font Style22"/>
    <w:uiPriority w:val="99"/>
    <w:rsid w:val="00086ABD"/>
    <w:rPr>
      <w:rFonts w:ascii="Times New Roman" w:hAnsi="Times New Roman" w:cs="Times New Roman"/>
      <w:b/>
      <w:bCs/>
      <w:sz w:val="24"/>
      <w:szCs w:val="24"/>
    </w:rPr>
  </w:style>
  <w:style w:type="character" w:customStyle="1" w:styleId="affb">
    <w:name w:val="Основной текст + Курсив"/>
    <w:rsid w:val="00086AB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paragraph" w:customStyle="1" w:styleId="affc">
    <w:name w:val="Стиль"/>
    <w:rsid w:val="00086ABD"/>
    <w:pPr>
      <w:widowControl w:val="0"/>
      <w:autoSpaceDE w:val="0"/>
      <w:autoSpaceDN w:val="0"/>
      <w:adjustRightInd w:val="0"/>
      <w:spacing w:line="240" w:lineRule="auto"/>
      <w:jc w:val="left"/>
    </w:pPr>
    <w:rPr>
      <w:rFonts w:eastAsia="Times New Roman"/>
      <w:kern w:val="0"/>
      <w:sz w:val="24"/>
      <w:szCs w:val="24"/>
      <w:lang w:eastAsia="ru-RU"/>
    </w:rPr>
  </w:style>
  <w:style w:type="character" w:customStyle="1" w:styleId="c12">
    <w:name w:val="c12"/>
    <w:basedOn w:val="a0"/>
    <w:rsid w:val="00086ABD"/>
  </w:style>
  <w:style w:type="character" w:customStyle="1" w:styleId="18">
    <w:name w:val="Основной текст Знак1"/>
    <w:link w:val="22"/>
    <w:uiPriority w:val="99"/>
    <w:locked/>
    <w:rsid w:val="00086ABD"/>
    <w:rPr>
      <w:sz w:val="27"/>
      <w:szCs w:val="27"/>
      <w:shd w:val="clear" w:color="auto" w:fill="FFFFFF"/>
    </w:rPr>
  </w:style>
  <w:style w:type="paragraph" w:customStyle="1" w:styleId="22">
    <w:name w:val="Основной текст (2)"/>
    <w:basedOn w:val="a"/>
    <w:link w:val="18"/>
    <w:uiPriority w:val="99"/>
    <w:rsid w:val="00086ABD"/>
    <w:pPr>
      <w:shd w:val="clear" w:color="auto" w:fill="FFFFFF"/>
      <w:spacing w:before="60" w:after="600" w:line="240" w:lineRule="atLeast"/>
    </w:pPr>
    <w:rPr>
      <w:rFonts w:ascii="Times New Roman" w:eastAsiaTheme="minorHAnsi" w:hAnsi="Times New Roman" w:cs="Times New Roman"/>
      <w:color w:val="auto"/>
      <w:kern w:val="28"/>
      <w:sz w:val="27"/>
      <w:szCs w:val="27"/>
      <w:lang w:eastAsia="en-US" w:bidi="ar-SA"/>
    </w:rPr>
  </w:style>
  <w:style w:type="paragraph" w:customStyle="1" w:styleId="js-details-tasks">
    <w:name w:val="js-details-tasks"/>
    <w:basedOn w:val="a"/>
    <w:rsid w:val="00086AB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js-details-stats">
    <w:name w:val="js-details-stats"/>
    <w:basedOn w:val="a"/>
    <w:rsid w:val="00086AB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f">
    <w:name w:val="Без интервала Знак"/>
    <w:link w:val="afe"/>
    <w:locked/>
    <w:rsid w:val="00086ABD"/>
    <w:rPr>
      <w:rFonts w:eastAsia="Calibri" w:cs="Calibri"/>
      <w:kern w:val="0"/>
      <w:sz w:val="22"/>
      <w:szCs w:val="22"/>
    </w:rPr>
  </w:style>
  <w:style w:type="character" w:customStyle="1" w:styleId="19">
    <w:name w:val="Основной текст1"/>
    <w:rsid w:val="00086ABD"/>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paragraph" w:styleId="affd">
    <w:name w:val="Body Text Indent"/>
    <w:basedOn w:val="a"/>
    <w:link w:val="affe"/>
    <w:uiPriority w:val="99"/>
    <w:unhideWhenUsed/>
    <w:rsid w:val="00086ABD"/>
    <w:pPr>
      <w:widowControl/>
      <w:spacing w:after="120"/>
      <w:ind w:left="283"/>
      <w:jc w:val="both"/>
    </w:pPr>
    <w:rPr>
      <w:rFonts w:ascii="Calibri" w:eastAsia="Calibri" w:hAnsi="Calibri" w:cs="Times New Roman"/>
      <w:color w:val="auto"/>
      <w:sz w:val="22"/>
      <w:szCs w:val="22"/>
      <w:lang w:eastAsia="en-US" w:bidi="ar-SA"/>
    </w:rPr>
  </w:style>
  <w:style w:type="character" w:customStyle="1" w:styleId="affe">
    <w:name w:val="Основной текст с отступом Знак"/>
    <w:basedOn w:val="a0"/>
    <w:link w:val="affd"/>
    <w:uiPriority w:val="99"/>
    <w:rsid w:val="00086ABD"/>
    <w:rPr>
      <w:rFonts w:ascii="Calibri" w:eastAsia="Calibri" w:hAnsi="Calibri"/>
      <w:kern w:val="0"/>
      <w:sz w:val="22"/>
      <w:szCs w:val="22"/>
    </w:rPr>
  </w:style>
  <w:style w:type="paragraph" w:customStyle="1" w:styleId="Pa6">
    <w:name w:val="Pa6"/>
    <w:basedOn w:val="a"/>
    <w:next w:val="a"/>
    <w:uiPriority w:val="99"/>
    <w:rsid w:val="00086ABD"/>
    <w:pPr>
      <w:widowControl/>
      <w:autoSpaceDE w:val="0"/>
      <w:autoSpaceDN w:val="0"/>
      <w:adjustRightInd w:val="0"/>
      <w:spacing w:line="181" w:lineRule="atLeast"/>
    </w:pPr>
    <w:rPr>
      <w:rFonts w:ascii="HermesC" w:eastAsia="Calibri" w:hAnsi="HermesC" w:cs="Times New Roman"/>
      <w:color w:val="auto"/>
      <w:lang w:eastAsia="en-US" w:bidi="ar-SA"/>
    </w:rPr>
  </w:style>
  <w:style w:type="character" w:customStyle="1" w:styleId="afff">
    <w:name w:val="Основной текст_"/>
    <w:link w:val="23"/>
    <w:rsid w:val="00086ABD"/>
    <w:rPr>
      <w:sz w:val="23"/>
      <w:szCs w:val="23"/>
      <w:shd w:val="clear" w:color="auto" w:fill="FFFFFF"/>
    </w:rPr>
  </w:style>
  <w:style w:type="paragraph" w:customStyle="1" w:styleId="23">
    <w:name w:val="Основной текст2"/>
    <w:basedOn w:val="a"/>
    <w:link w:val="afff"/>
    <w:rsid w:val="00086ABD"/>
    <w:pPr>
      <w:shd w:val="clear" w:color="auto" w:fill="FFFFFF"/>
      <w:spacing w:after="240" w:line="274" w:lineRule="exact"/>
      <w:ind w:hanging="380"/>
      <w:jc w:val="right"/>
    </w:pPr>
    <w:rPr>
      <w:rFonts w:ascii="Times New Roman" w:eastAsiaTheme="minorHAnsi" w:hAnsi="Times New Roman" w:cs="Times New Roman"/>
      <w:color w:val="auto"/>
      <w:kern w:val="28"/>
      <w:sz w:val="23"/>
      <w:szCs w:val="23"/>
      <w:lang w:eastAsia="en-US" w:bidi="ar-SA"/>
    </w:rPr>
  </w:style>
  <w:style w:type="character" w:customStyle="1" w:styleId="af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1"/>
    <w:uiPriority w:val="99"/>
    <w:locked/>
    <w:rsid w:val="00086ABD"/>
    <w:rPr>
      <w:rFonts w:eastAsia="Times New Roman"/>
      <w:kern w:val="0"/>
      <w:sz w:val="24"/>
      <w:szCs w:val="24"/>
      <w:lang w:eastAsia="zh-CN"/>
    </w:rPr>
  </w:style>
  <w:style w:type="paragraph" w:customStyle="1" w:styleId="afff0">
    <w:name w:val="Текст в заданном формате"/>
    <w:basedOn w:val="a"/>
    <w:rsid w:val="00086ABD"/>
    <w:pPr>
      <w:suppressAutoHyphens/>
    </w:pPr>
    <w:rPr>
      <w:rFonts w:ascii="Times New Roman" w:eastAsia="Times New Roman" w:hAnsi="Times New Roman" w:cs="Times New Roman"/>
      <w:color w:val="auto"/>
      <w:sz w:val="20"/>
      <w:szCs w:val="20"/>
    </w:rPr>
  </w:style>
  <w:style w:type="paragraph" w:customStyle="1" w:styleId="consplusnormal1">
    <w:name w:val="consplusnormal1"/>
    <w:basedOn w:val="a"/>
    <w:rsid w:val="00086ABD"/>
    <w:pPr>
      <w:widowControl/>
      <w:suppressAutoHyphens/>
      <w:autoSpaceDE w:val="0"/>
      <w:ind w:firstLine="720"/>
    </w:pPr>
    <w:rPr>
      <w:rFonts w:ascii="Arial" w:eastAsia="Times New Roman" w:hAnsi="Arial" w:cs="Arial"/>
      <w:color w:val="auto"/>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2F2D-7A79-4583-9910-DC6A16E7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20622</Words>
  <Characters>117551</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OTD2</dc:creator>
  <cp:lastModifiedBy>Admin</cp:lastModifiedBy>
  <cp:revision>3</cp:revision>
  <cp:lastPrinted>2024-03-06T05:55:00Z</cp:lastPrinted>
  <dcterms:created xsi:type="dcterms:W3CDTF">2024-03-06T05:56:00Z</dcterms:created>
  <dcterms:modified xsi:type="dcterms:W3CDTF">2024-03-12T10:35:00Z</dcterms:modified>
</cp:coreProperties>
</file>